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BB499" w14:textId="77777777" w:rsidR="009B6A8B" w:rsidRDefault="009B6A8B"/>
    <w:p w14:paraId="19116292" w14:textId="77777777" w:rsidR="005D403F" w:rsidRDefault="005D403F"/>
    <w:p w14:paraId="3E5A0514" w14:textId="77777777" w:rsidR="005D403F" w:rsidRDefault="005D403F"/>
    <w:p w14:paraId="6D5F56E3" w14:textId="77777777" w:rsidR="005D403F" w:rsidRDefault="005D403F"/>
    <w:p w14:paraId="5EE6F16D" w14:textId="77777777" w:rsidR="005D403F" w:rsidRDefault="005D403F"/>
    <w:p w14:paraId="1D61D5CF" w14:textId="77777777" w:rsidR="005D403F" w:rsidRDefault="005D403F"/>
    <w:p w14:paraId="2FC883BE" w14:textId="77777777" w:rsidR="005D403F" w:rsidRDefault="005D403F"/>
    <w:p w14:paraId="64D61CB7" w14:textId="77777777" w:rsidR="005D403F" w:rsidRDefault="005D403F"/>
    <w:p w14:paraId="02036590" w14:textId="77777777" w:rsidR="005D403F" w:rsidRDefault="005D403F" w:rsidP="005D403F">
      <w:pPr>
        <w:pStyle w:val="Title"/>
        <w:jc w:val="center"/>
        <w:rPr>
          <w:sz w:val="48"/>
          <w:szCs w:val="48"/>
          <w:u w:val="single"/>
        </w:rPr>
      </w:pPr>
      <w:r w:rsidRPr="008D1502">
        <w:rPr>
          <w:sz w:val="48"/>
          <w:szCs w:val="48"/>
          <w:u w:val="single"/>
        </w:rPr>
        <w:t>Service Department Analysis for Lexington Toyota</w:t>
      </w:r>
    </w:p>
    <w:p w14:paraId="575C0839" w14:textId="77777777" w:rsidR="005D403F" w:rsidRPr="008D1502" w:rsidRDefault="005D403F" w:rsidP="005D403F">
      <w:pPr>
        <w:jc w:val="center"/>
        <w:rPr>
          <w:b/>
          <w:bCs/>
        </w:rPr>
      </w:pPr>
      <w:r w:rsidRPr="008D1502">
        <w:rPr>
          <w:b/>
          <w:bCs/>
        </w:rPr>
        <w:t>Conducted by Sean Grey, Jason Grey and Mike Schiavone</w:t>
      </w:r>
    </w:p>
    <w:p w14:paraId="00B4546C" w14:textId="77777777" w:rsidR="005D403F" w:rsidRPr="008D1502" w:rsidRDefault="005D403F" w:rsidP="005D403F">
      <w:pPr>
        <w:jc w:val="center"/>
        <w:rPr>
          <w:b/>
          <w:bCs/>
          <w:sz w:val="24"/>
          <w:szCs w:val="24"/>
        </w:rPr>
      </w:pPr>
      <w:r w:rsidRPr="008D1502">
        <w:rPr>
          <w:b/>
          <w:bCs/>
          <w:sz w:val="24"/>
          <w:szCs w:val="24"/>
        </w:rPr>
        <w:t>NADA Class 445</w:t>
      </w:r>
    </w:p>
    <w:p w14:paraId="1864A8C1" w14:textId="77777777" w:rsidR="005D403F" w:rsidRDefault="005D403F"/>
    <w:p w14:paraId="6408E123" w14:textId="77777777" w:rsidR="005D403F" w:rsidRDefault="005D403F"/>
    <w:p w14:paraId="18C7B559" w14:textId="77777777" w:rsidR="005D403F" w:rsidRDefault="005D403F"/>
    <w:p w14:paraId="40DB3F14" w14:textId="77777777" w:rsidR="005D403F" w:rsidRDefault="005D403F"/>
    <w:p w14:paraId="1584DFEA" w14:textId="77777777" w:rsidR="005D403F" w:rsidRDefault="005D403F"/>
    <w:p w14:paraId="71C12F21" w14:textId="77777777" w:rsidR="005D403F" w:rsidRDefault="005D403F"/>
    <w:p w14:paraId="1AFA4528" w14:textId="77777777" w:rsidR="005D403F" w:rsidRDefault="005D403F"/>
    <w:p w14:paraId="259556D3" w14:textId="77777777" w:rsidR="005D403F" w:rsidRDefault="005D403F"/>
    <w:p w14:paraId="7C102868" w14:textId="77777777" w:rsidR="005D403F" w:rsidRDefault="005D403F"/>
    <w:p w14:paraId="5EDEF5D4" w14:textId="77777777" w:rsidR="005D403F" w:rsidRDefault="005D403F"/>
    <w:p w14:paraId="00EB1683" w14:textId="77777777" w:rsidR="005D403F" w:rsidRDefault="005D403F"/>
    <w:p w14:paraId="76410DB2" w14:textId="77777777" w:rsidR="005D403F" w:rsidRDefault="005D403F"/>
    <w:p w14:paraId="6F220383" w14:textId="77777777" w:rsidR="005D403F" w:rsidRDefault="005D403F"/>
    <w:p w14:paraId="688978E8" w14:textId="77777777" w:rsidR="005D403F" w:rsidRDefault="005D403F"/>
    <w:p w14:paraId="2B74FA18" w14:textId="77777777" w:rsidR="005D403F" w:rsidRDefault="005D403F"/>
    <w:p w14:paraId="5D58EE55" w14:textId="77777777" w:rsidR="005D403F" w:rsidRDefault="005D403F"/>
    <w:p w14:paraId="489C0E56" w14:textId="77777777" w:rsidR="005D403F" w:rsidRDefault="005D403F"/>
    <w:p w14:paraId="721AC9DD" w14:textId="77777777" w:rsidR="005D403F" w:rsidRDefault="005D403F"/>
    <w:p w14:paraId="53A4BB4B" w14:textId="77777777" w:rsidR="005D403F" w:rsidRDefault="005D403F" w:rsidP="005D403F">
      <w:pPr>
        <w:ind w:left="2880"/>
        <w:rPr>
          <w:b/>
          <w:bCs/>
          <w:sz w:val="36"/>
          <w:szCs w:val="36"/>
          <w:u w:val="single"/>
        </w:rPr>
      </w:pPr>
      <w:r w:rsidRPr="000A5F48">
        <w:rPr>
          <w:b/>
          <w:bCs/>
          <w:sz w:val="36"/>
          <w:szCs w:val="36"/>
          <w:u w:val="single"/>
        </w:rPr>
        <w:t>MARKETING</w:t>
      </w:r>
    </w:p>
    <w:p w14:paraId="71B20808" w14:textId="77777777" w:rsidR="005D403F" w:rsidRDefault="005D403F" w:rsidP="005D403F">
      <w:pPr>
        <w:rPr>
          <w:b/>
          <w:bCs/>
          <w:sz w:val="36"/>
          <w:szCs w:val="36"/>
          <w:u w:val="single"/>
        </w:rPr>
      </w:pPr>
    </w:p>
    <w:p w14:paraId="55EB084D" w14:textId="77777777" w:rsidR="005D403F" w:rsidRPr="00CC3819" w:rsidRDefault="005D403F" w:rsidP="005D403F">
      <w:pPr>
        <w:pStyle w:val="NoSpacing"/>
        <w:rPr>
          <w:sz w:val="24"/>
          <w:szCs w:val="24"/>
        </w:rPr>
      </w:pPr>
      <w:r w:rsidRPr="00CC3819">
        <w:rPr>
          <w:sz w:val="24"/>
          <w:szCs w:val="24"/>
        </w:rPr>
        <w:t>Current Practices:</w:t>
      </w:r>
    </w:p>
    <w:p w14:paraId="34AA534E" w14:textId="77777777" w:rsidR="005D403F" w:rsidRPr="00CC3819" w:rsidRDefault="005D403F" w:rsidP="005D403F">
      <w:pPr>
        <w:pStyle w:val="NoSpacing"/>
        <w:numPr>
          <w:ilvl w:val="0"/>
          <w:numId w:val="1"/>
        </w:numPr>
        <w:rPr>
          <w:sz w:val="24"/>
          <w:szCs w:val="24"/>
        </w:rPr>
      </w:pPr>
      <w:r w:rsidRPr="00CC3819">
        <w:rPr>
          <w:sz w:val="24"/>
          <w:szCs w:val="24"/>
        </w:rPr>
        <w:t>Monthly direct mail</w:t>
      </w:r>
    </w:p>
    <w:p w14:paraId="054AAF4E" w14:textId="77777777" w:rsidR="005D403F" w:rsidRPr="00CC3819" w:rsidRDefault="005D403F" w:rsidP="005D403F">
      <w:pPr>
        <w:pStyle w:val="NoSpacing"/>
        <w:numPr>
          <w:ilvl w:val="0"/>
          <w:numId w:val="1"/>
        </w:numPr>
        <w:rPr>
          <w:sz w:val="24"/>
          <w:szCs w:val="24"/>
        </w:rPr>
      </w:pPr>
      <w:r w:rsidRPr="00CC3819">
        <w:rPr>
          <w:sz w:val="24"/>
          <w:szCs w:val="24"/>
        </w:rPr>
        <w:t>Text/email marketing at 5 months (since last visit)</w:t>
      </w:r>
    </w:p>
    <w:p w14:paraId="1D340041" w14:textId="77777777" w:rsidR="005D403F" w:rsidRPr="00CC3819" w:rsidRDefault="005D403F" w:rsidP="005D403F">
      <w:pPr>
        <w:pStyle w:val="NoSpacing"/>
        <w:numPr>
          <w:ilvl w:val="0"/>
          <w:numId w:val="1"/>
        </w:numPr>
        <w:rPr>
          <w:sz w:val="24"/>
          <w:szCs w:val="24"/>
        </w:rPr>
      </w:pPr>
      <w:r w:rsidRPr="00CC3819">
        <w:rPr>
          <w:sz w:val="24"/>
          <w:szCs w:val="24"/>
        </w:rPr>
        <w:t xml:space="preserve">BDC vendor provides text/email marketing to </w:t>
      </w:r>
      <w:proofErr w:type="spellStart"/>
      <w:r w:rsidRPr="00CC3819">
        <w:rPr>
          <w:sz w:val="24"/>
          <w:szCs w:val="24"/>
        </w:rPr>
        <w:t>inactives</w:t>
      </w:r>
      <w:proofErr w:type="spellEnd"/>
    </w:p>
    <w:p w14:paraId="6EFA8AF0" w14:textId="77777777" w:rsidR="005D403F" w:rsidRPr="00CC3819" w:rsidRDefault="005D403F" w:rsidP="005D403F">
      <w:pPr>
        <w:pStyle w:val="NoSpacing"/>
        <w:numPr>
          <w:ilvl w:val="1"/>
          <w:numId w:val="1"/>
        </w:numPr>
        <w:rPr>
          <w:sz w:val="24"/>
          <w:szCs w:val="24"/>
        </w:rPr>
      </w:pPr>
      <w:r w:rsidRPr="00CC3819">
        <w:rPr>
          <w:sz w:val="24"/>
          <w:szCs w:val="24"/>
        </w:rPr>
        <w:t>Based on list provided by manufacturer</w:t>
      </w:r>
    </w:p>
    <w:p w14:paraId="1CB1046A" w14:textId="77777777" w:rsidR="005D403F" w:rsidRPr="00CC3819" w:rsidRDefault="005D403F" w:rsidP="005D403F">
      <w:pPr>
        <w:pStyle w:val="NoSpacing"/>
        <w:rPr>
          <w:sz w:val="24"/>
          <w:szCs w:val="24"/>
        </w:rPr>
      </w:pPr>
    </w:p>
    <w:p w14:paraId="4E030749" w14:textId="77777777" w:rsidR="005D403F" w:rsidRPr="00CC3819" w:rsidRDefault="005D403F" w:rsidP="005D403F">
      <w:pPr>
        <w:pStyle w:val="NoSpacing"/>
        <w:rPr>
          <w:sz w:val="24"/>
          <w:szCs w:val="24"/>
        </w:rPr>
      </w:pPr>
      <w:r w:rsidRPr="00CC3819">
        <w:rPr>
          <w:sz w:val="24"/>
          <w:szCs w:val="24"/>
        </w:rPr>
        <w:t>Goals for Improvement</w:t>
      </w:r>
    </w:p>
    <w:p w14:paraId="653B5EDF" w14:textId="77777777" w:rsidR="005D403F" w:rsidRPr="00CC3819" w:rsidRDefault="005D403F" w:rsidP="005D403F">
      <w:pPr>
        <w:pStyle w:val="NoSpacing"/>
        <w:numPr>
          <w:ilvl w:val="0"/>
          <w:numId w:val="2"/>
        </w:numPr>
        <w:rPr>
          <w:sz w:val="24"/>
          <w:szCs w:val="24"/>
        </w:rPr>
      </w:pPr>
      <w:r w:rsidRPr="00CC3819">
        <w:rPr>
          <w:sz w:val="24"/>
          <w:szCs w:val="24"/>
        </w:rPr>
        <w:t>Raising our retention percentages</w:t>
      </w:r>
    </w:p>
    <w:p w14:paraId="31B38BAC" w14:textId="77777777" w:rsidR="005D403F" w:rsidRPr="00CC3819" w:rsidRDefault="005D403F" w:rsidP="005D403F">
      <w:pPr>
        <w:pStyle w:val="NoSpacing"/>
        <w:numPr>
          <w:ilvl w:val="0"/>
          <w:numId w:val="2"/>
        </w:numPr>
        <w:rPr>
          <w:sz w:val="24"/>
          <w:szCs w:val="24"/>
        </w:rPr>
      </w:pPr>
      <w:r w:rsidRPr="00CC3819">
        <w:rPr>
          <w:sz w:val="24"/>
          <w:szCs w:val="24"/>
        </w:rPr>
        <w:t>Capturing more competitive defection</w:t>
      </w:r>
    </w:p>
    <w:p w14:paraId="50020639" w14:textId="77777777" w:rsidR="005D403F" w:rsidRPr="00CC3819" w:rsidRDefault="005D403F" w:rsidP="005D403F">
      <w:pPr>
        <w:pStyle w:val="NoSpacing"/>
        <w:rPr>
          <w:sz w:val="24"/>
          <w:szCs w:val="24"/>
        </w:rPr>
      </w:pPr>
    </w:p>
    <w:p w14:paraId="78B59025" w14:textId="77777777" w:rsidR="005D403F" w:rsidRPr="00CC3819" w:rsidRDefault="005D403F" w:rsidP="005D403F">
      <w:pPr>
        <w:pStyle w:val="NoSpacing"/>
        <w:rPr>
          <w:sz w:val="24"/>
          <w:szCs w:val="24"/>
        </w:rPr>
      </w:pPr>
      <w:r w:rsidRPr="00CC3819">
        <w:rPr>
          <w:sz w:val="24"/>
          <w:szCs w:val="24"/>
        </w:rPr>
        <w:t>Plans to achieve goals</w:t>
      </w:r>
    </w:p>
    <w:p w14:paraId="6867DAAB" w14:textId="77777777" w:rsidR="005D403F" w:rsidRPr="00CC3819" w:rsidRDefault="005D403F" w:rsidP="005D403F">
      <w:pPr>
        <w:pStyle w:val="NoSpacing"/>
        <w:numPr>
          <w:ilvl w:val="0"/>
          <w:numId w:val="3"/>
        </w:numPr>
        <w:rPr>
          <w:sz w:val="24"/>
          <w:szCs w:val="24"/>
        </w:rPr>
      </w:pPr>
      <w:r w:rsidRPr="00CC3819">
        <w:rPr>
          <w:sz w:val="24"/>
          <w:szCs w:val="24"/>
        </w:rPr>
        <w:t>Set next appointment at current visit</w:t>
      </w:r>
    </w:p>
    <w:p w14:paraId="733CBC71" w14:textId="77777777" w:rsidR="005D403F" w:rsidRPr="00CC3819" w:rsidRDefault="005D403F" w:rsidP="005D403F">
      <w:pPr>
        <w:pStyle w:val="NoSpacing"/>
        <w:numPr>
          <w:ilvl w:val="0"/>
          <w:numId w:val="3"/>
        </w:numPr>
        <w:rPr>
          <w:sz w:val="24"/>
          <w:szCs w:val="24"/>
        </w:rPr>
      </w:pPr>
      <w:r w:rsidRPr="00CC3819">
        <w:rPr>
          <w:sz w:val="24"/>
          <w:szCs w:val="24"/>
        </w:rPr>
        <w:t>Set first appointment at sales delivery</w:t>
      </w:r>
    </w:p>
    <w:p w14:paraId="7C163196" w14:textId="77777777" w:rsidR="005D403F" w:rsidRPr="00CC3819" w:rsidRDefault="005D403F" w:rsidP="005D403F">
      <w:pPr>
        <w:pStyle w:val="NoSpacing"/>
        <w:numPr>
          <w:ilvl w:val="0"/>
          <w:numId w:val="3"/>
        </w:numPr>
        <w:rPr>
          <w:sz w:val="24"/>
          <w:szCs w:val="24"/>
        </w:rPr>
      </w:pPr>
      <w:r w:rsidRPr="00CC3819">
        <w:rPr>
          <w:sz w:val="24"/>
          <w:szCs w:val="24"/>
        </w:rPr>
        <w:t>Confirm all current guest data is accurate</w:t>
      </w:r>
    </w:p>
    <w:p w14:paraId="7A792F1D" w14:textId="77777777" w:rsidR="005D403F" w:rsidRPr="00CC3819" w:rsidRDefault="005D403F" w:rsidP="005D403F">
      <w:pPr>
        <w:pStyle w:val="NoSpacing"/>
        <w:numPr>
          <w:ilvl w:val="1"/>
          <w:numId w:val="3"/>
        </w:numPr>
        <w:rPr>
          <w:sz w:val="24"/>
          <w:szCs w:val="24"/>
        </w:rPr>
      </w:pPr>
      <w:r w:rsidRPr="00CC3819">
        <w:rPr>
          <w:sz w:val="24"/>
          <w:szCs w:val="24"/>
        </w:rPr>
        <w:t>Verify all phone/email</w:t>
      </w:r>
    </w:p>
    <w:p w14:paraId="161173D5" w14:textId="77777777" w:rsidR="005D403F" w:rsidRPr="00CC3819" w:rsidRDefault="005D403F" w:rsidP="005D403F">
      <w:pPr>
        <w:pStyle w:val="NoSpacing"/>
        <w:numPr>
          <w:ilvl w:val="0"/>
          <w:numId w:val="3"/>
        </w:numPr>
        <w:rPr>
          <w:sz w:val="24"/>
          <w:szCs w:val="24"/>
        </w:rPr>
      </w:pPr>
      <w:r w:rsidRPr="00CC3819">
        <w:rPr>
          <w:sz w:val="24"/>
          <w:szCs w:val="24"/>
        </w:rPr>
        <w:t>Increase monthly advertising spend by 50%</w:t>
      </w:r>
    </w:p>
    <w:p w14:paraId="36957571" w14:textId="77777777" w:rsidR="005D403F" w:rsidRPr="00CC3819" w:rsidRDefault="005D403F" w:rsidP="005D403F">
      <w:pPr>
        <w:pStyle w:val="NoSpacing"/>
        <w:numPr>
          <w:ilvl w:val="0"/>
          <w:numId w:val="3"/>
        </w:numPr>
        <w:rPr>
          <w:sz w:val="24"/>
          <w:szCs w:val="24"/>
        </w:rPr>
      </w:pPr>
      <w:r w:rsidRPr="00CC3819">
        <w:rPr>
          <w:sz w:val="24"/>
          <w:szCs w:val="24"/>
        </w:rPr>
        <w:t>Hire additional BDC agent to work outbound phones</w:t>
      </w:r>
    </w:p>
    <w:p w14:paraId="1EC73955" w14:textId="77777777" w:rsidR="005D403F" w:rsidRPr="00CC3819" w:rsidRDefault="005D403F" w:rsidP="005D403F">
      <w:pPr>
        <w:pStyle w:val="NoSpacing"/>
        <w:numPr>
          <w:ilvl w:val="1"/>
          <w:numId w:val="3"/>
        </w:numPr>
        <w:rPr>
          <w:sz w:val="24"/>
          <w:szCs w:val="24"/>
        </w:rPr>
      </w:pPr>
      <w:r w:rsidRPr="00CC3819">
        <w:rPr>
          <w:sz w:val="24"/>
          <w:szCs w:val="24"/>
        </w:rPr>
        <w:t>Recalls</w:t>
      </w:r>
    </w:p>
    <w:p w14:paraId="5BEF3E14" w14:textId="77777777" w:rsidR="005D403F" w:rsidRPr="00CC3819" w:rsidRDefault="005D403F" w:rsidP="005D403F">
      <w:pPr>
        <w:pStyle w:val="NoSpacing"/>
        <w:numPr>
          <w:ilvl w:val="1"/>
          <w:numId w:val="3"/>
        </w:numPr>
        <w:rPr>
          <w:sz w:val="24"/>
          <w:szCs w:val="24"/>
        </w:rPr>
      </w:pPr>
      <w:r w:rsidRPr="00CC3819">
        <w:rPr>
          <w:sz w:val="24"/>
          <w:szCs w:val="24"/>
        </w:rPr>
        <w:t>Missed appointments</w:t>
      </w:r>
    </w:p>
    <w:p w14:paraId="042D7B0F" w14:textId="77777777" w:rsidR="005D403F" w:rsidRPr="00CC3819" w:rsidRDefault="005D403F" w:rsidP="005D403F">
      <w:pPr>
        <w:pStyle w:val="NoSpacing"/>
        <w:numPr>
          <w:ilvl w:val="1"/>
          <w:numId w:val="3"/>
        </w:numPr>
        <w:rPr>
          <w:sz w:val="24"/>
          <w:szCs w:val="24"/>
        </w:rPr>
      </w:pPr>
      <w:r w:rsidRPr="00CC3819">
        <w:rPr>
          <w:sz w:val="24"/>
          <w:szCs w:val="24"/>
        </w:rPr>
        <w:t>Connected vehicle alerts</w:t>
      </w:r>
    </w:p>
    <w:p w14:paraId="5FD6903E" w14:textId="77777777" w:rsidR="005D403F" w:rsidRPr="00CC3819" w:rsidRDefault="005D403F" w:rsidP="005D403F">
      <w:pPr>
        <w:pStyle w:val="NoSpacing"/>
        <w:rPr>
          <w:sz w:val="24"/>
          <w:szCs w:val="24"/>
        </w:rPr>
      </w:pPr>
    </w:p>
    <w:p w14:paraId="4568714A" w14:textId="77777777" w:rsidR="005D403F" w:rsidRPr="00CC3819" w:rsidRDefault="005D403F" w:rsidP="005D403F">
      <w:pPr>
        <w:pStyle w:val="NoSpacing"/>
        <w:rPr>
          <w:sz w:val="24"/>
          <w:szCs w:val="24"/>
        </w:rPr>
      </w:pPr>
      <w:r w:rsidRPr="00CC3819">
        <w:rPr>
          <w:sz w:val="24"/>
          <w:szCs w:val="24"/>
        </w:rPr>
        <w:t>Plans for evaluation</w:t>
      </w:r>
    </w:p>
    <w:p w14:paraId="52CF0AC2" w14:textId="77777777" w:rsidR="005D403F" w:rsidRPr="00CC3819" w:rsidRDefault="005D403F" w:rsidP="005D403F">
      <w:pPr>
        <w:pStyle w:val="NoSpacing"/>
        <w:numPr>
          <w:ilvl w:val="0"/>
          <w:numId w:val="4"/>
        </w:numPr>
        <w:rPr>
          <w:sz w:val="24"/>
          <w:szCs w:val="24"/>
        </w:rPr>
      </w:pPr>
      <w:r w:rsidRPr="00CC3819">
        <w:rPr>
          <w:sz w:val="24"/>
          <w:szCs w:val="24"/>
        </w:rPr>
        <w:t xml:space="preserve">Tag all campaigns/coupons with </w:t>
      </w:r>
      <w:proofErr w:type="gramStart"/>
      <w:r w:rsidRPr="00CC3819">
        <w:rPr>
          <w:sz w:val="24"/>
          <w:szCs w:val="24"/>
        </w:rPr>
        <w:t>op-codes</w:t>
      </w:r>
      <w:proofErr w:type="gramEnd"/>
    </w:p>
    <w:p w14:paraId="6BDC9D60" w14:textId="77777777" w:rsidR="005D403F" w:rsidRPr="00CC3819" w:rsidRDefault="005D403F" w:rsidP="005D403F">
      <w:pPr>
        <w:pStyle w:val="NoSpacing"/>
        <w:numPr>
          <w:ilvl w:val="0"/>
          <w:numId w:val="4"/>
        </w:numPr>
        <w:rPr>
          <w:sz w:val="24"/>
          <w:szCs w:val="24"/>
        </w:rPr>
      </w:pPr>
      <w:r w:rsidRPr="00CC3819">
        <w:rPr>
          <w:sz w:val="24"/>
          <w:szCs w:val="24"/>
        </w:rPr>
        <w:t>Vendor reporting</w:t>
      </w:r>
    </w:p>
    <w:p w14:paraId="098E511B" w14:textId="77777777" w:rsidR="005D403F" w:rsidRPr="00CC3819" w:rsidRDefault="005D403F" w:rsidP="005D403F">
      <w:pPr>
        <w:pStyle w:val="NoSpacing"/>
        <w:numPr>
          <w:ilvl w:val="0"/>
          <w:numId w:val="4"/>
        </w:numPr>
        <w:rPr>
          <w:sz w:val="24"/>
          <w:szCs w:val="24"/>
        </w:rPr>
      </w:pPr>
      <w:r w:rsidRPr="00CC3819">
        <w:rPr>
          <w:sz w:val="24"/>
          <w:szCs w:val="24"/>
        </w:rPr>
        <w:t>TLE score changes</w:t>
      </w:r>
    </w:p>
    <w:p w14:paraId="33CA3B92" w14:textId="77777777" w:rsidR="005D403F" w:rsidRPr="00CC3819" w:rsidRDefault="005D403F" w:rsidP="005D403F">
      <w:pPr>
        <w:pStyle w:val="NoSpacing"/>
        <w:numPr>
          <w:ilvl w:val="0"/>
          <w:numId w:val="4"/>
        </w:numPr>
        <w:rPr>
          <w:sz w:val="24"/>
          <w:szCs w:val="24"/>
        </w:rPr>
      </w:pPr>
      <w:r w:rsidRPr="00CC3819">
        <w:rPr>
          <w:sz w:val="24"/>
          <w:szCs w:val="24"/>
        </w:rPr>
        <w:t>Traffic monitoring</w:t>
      </w:r>
    </w:p>
    <w:p w14:paraId="5B7F759C" w14:textId="77777777" w:rsidR="005D403F" w:rsidRDefault="005D403F"/>
    <w:p w14:paraId="4666E5A5" w14:textId="77777777" w:rsidR="005D403F" w:rsidRDefault="005D403F"/>
    <w:p w14:paraId="2341CC8E" w14:textId="77777777" w:rsidR="005D403F" w:rsidRDefault="005D403F"/>
    <w:p w14:paraId="7C8EDD33" w14:textId="77777777" w:rsidR="005D403F" w:rsidRDefault="005D403F"/>
    <w:p w14:paraId="28C84287" w14:textId="77777777" w:rsidR="005D403F" w:rsidRDefault="005D403F"/>
    <w:p w14:paraId="7B182628" w14:textId="77777777" w:rsidR="005D403F" w:rsidRDefault="005D403F"/>
    <w:p w14:paraId="1890258F" w14:textId="77777777" w:rsidR="005D403F" w:rsidRDefault="005D403F"/>
    <w:p w14:paraId="5876BF4B" w14:textId="77777777" w:rsidR="005D403F" w:rsidRDefault="005D403F"/>
    <w:p w14:paraId="27CFABC9" w14:textId="77777777" w:rsidR="005D403F" w:rsidRDefault="005D403F"/>
    <w:p w14:paraId="018D341E" w14:textId="77777777" w:rsidR="005D403F" w:rsidRDefault="005D403F"/>
    <w:p w14:paraId="417BB370" w14:textId="3AD08479" w:rsidR="005D403F" w:rsidRDefault="005D403F" w:rsidP="005D403F">
      <w:pPr>
        <w:jc w:val="center"/>
        <w:rPr>
          <w:b/>
          <w:bCs/>
          <w:sz w:val="36"/>
          <w:szCs w:val="36"/>
          <w:u w:val="single"/>
        </w:rPr>
      </w:pPr>
      <w:r>
        <w:rPr>
          <w:b/>
          <w:bCs/>
          <w:sz w:val="36"/>
          <w:szCs w:val="36"/>
          <w:u w:val="single"/>
        </w:rPr>
        <w:t>COST OF LABOR ANALYSIS</w:t>
      </w:r>
    </w:p>
    <w:p w14:paraId="419FA7A7" w14:textId="77777777" w:rsidR="005D403F" w:rsidRDefault="005D403F" w:rsidP="005D403F">
      <w:pPr>
        <w:jc w:val="center"/>
        <w:rPr>
          <w:b/>
          <w:bCs/>
          <w:sz w:val="36"/>
          <w:szCs w:val="36"/>
          <w:u w:val="single"/>
        </w:rPr>
      </w:pPr>
    </w:p>
    <w:p w14:paraId="24EF94F3" w14:textId="77777777" w:rsidR="005D403F" w:rsidRPr="00D44017" w:rsidRDefault="005D403F" w:rsidP="005D403F">
      <w:pPr>
        <w:jc w:val="center"/>
        <w:rPr>
          <w:b/>
          <w:bCs/>
          <w:sz w:val="28"/>
          <w:szCs w:val="28"/>
          <w:u w:val="single"/>
        </w:rPr>
      </w:pPr>
      <w:r>
        <w:rPr>
          <w:b/>
          <w:bCs/>
          <w:sz w:val="28"/>
          <w:szCs w:val="28"/>
          <w:u w:val="single"/>
        </w:rPr>
        <w:t>MAY 2024</w:t>
      </w:r>
    </w:p>
    <w:tbl>
      <w:tblPr>
        <w:tblW w:w="9389" w:type="dxa"/>
        <w:tblLook w:val="04A0" w:firstRow="1" w:lastRow="0" w:firstColumn="1" w:lastColumn="0" w:noHBand="0" w:noVBand="1"/>
      </w:tblPr>
      <w:tblGrid>
        <w:gridCol w:w="365"/>
        <w:gridCol w:w="2088"/>
        <w:gridCol w:w="2305"/>
        <w:gridCol w:w="1941"/>
        <w:gridCol w:w="1203"/>
        <w:gridCol w:w="1487"/>
      </w:tblGrid>
      <w:tr w:rsidR="005D403F" w:rsidRPr="00F95237" w14:paraId="168E2E2C" w14:textId="77777777" w:rsidTr="00CB76DE">
        <w:trPr>
          <w:trHeight w:val="214"/>
        </w:trPr>
        <w:tc>
          <w:tcPr>
            <w:tcW w:w="9389" w:type="dxa"/>
            <w:gridSpan w:val="6"/>
            <w:tcBorders>
              <w:top w:val="nil"/>
              <w:left w:val="nil"/>
              <w:bottom w:val="nil"/>
              <w:right w:val="nil"/>
            </w:tcBorders>
            <w:shd w:val="clear" w:color="auto" w:fill="auto"/>
            <w:noWrap/>
            <w:vAlign w:val="center"/>
            <w:hideMark/>
          </w:tcPr>
          <w:p w14:paraId="1631FB9B" w14:textId="77777777" w:rsidR="005D403F" w:rsidRPr="00F95237" w:rsidRDefault="005D403F" w:rsidP="00CB76DE">
            <w:pPr>
              <w:spacing w:after="0" w:line="240" w:lineRule="auto"/>
              <w:jc w:val="center"/>
              <w:rPr>
                <w:rFonts w:ascii="Arial" w:eastAsia="Times New Roman" w:hAnsi="Arial" w:cs="Arial"/>
                <w:b/>
                <w:bCs/>
                <w:kern w:val="0"/>
                <w:sz w:val="20"/>
                <w:szCs w:val="20"/>
                <w14:ligatures w14:val="none"/>
              </w:rPr>
            </w:pPr>
            <w:r w:rsidRPr="00F95237">
              <w:rPr>
                <w:rFonts w:ascii="Arial" w:eastAsia="Times New Roman" w:hAnsi="Arial" w:cs="Arial"/>
                <w:b/>
                <w:bCs/>
                <w:kern w:val="0"/>
                <w:sz w:val="20"/>
                <w:szCs w:val="20"/>
                <w14:ligatures w14:val="none"/>
              </w:rPr>
              <w:t xml:space="preserve">    Service Department Sales And Gross (Labor </w:t>
            </w:r>
            <w:proofErr w:type="gramStart"/>
            <w:r w:rsidRPr="00F95237">
              <w:rPr>
                <w:rFonts w:ascii="Arial" w:eastAsia="Times New Roman" w:hAnsi="Arial" w:cs="Arial"/>
                <w:b/>
                <w:bCs/>
                <w:kern w:val="0"/>
                <w:sz w:val="20"/>
                <w:szCs w:val="20"/>
                <w14:ligatures w14:val="none"/>
              </w:rPr>
              <w:t xml:space="preserve">Only)   </w:t>
            </w:r>
            <w:proofErr w:type="gramEnd"/>
            <w:r w:rsidRPr="00F95237">
              <w:rPr>
                <w:rFonts w:ascii="Arial" w:eastAsia="Times New Roman" w:hAnsi="Arial" w:cs="Arial"/>
                <w:b/>
                <w:bCs/>
                <w:kern w:val="0"/>
                <w:sz w:val="20"/>
                <w:szCs w:val="20"/>
                <w14:ligatures w14:val="none"/>
              </w:rPr>
              <w:t xml:space="preserve">          </w:t>
            </w:r>
          </w:p>
        </w:tc>
      </w:tr>
      <w:tr w:rsidR="005D403F" w:rsidRPr="00F95237" w14:paraId="1875B0F3" w14:textId="77777777" w:rsidTr="00CB76DE">
        <w:trPr>
          <w:trHeight w:val="253"/>
        </w:trPr>
        <w:tc>
          <w:tcPr>
            <w:tcW w:w="365" w:type="dxa"/>
            <w:tcBorders>
              <w:top w:val="nil"/>
              <w:left w:val="nil"/>
              <w:bottom w:val="nil"/>
              <w:right w:val="nil"/>
            </w:tcBorders>
            <w:shd w:val="clear" w:color="auto" w:fill="auto"/>
            <w:noWrap/>
            <w:vAlign w:val="bottom"/>
            <w:hideMark/>
          </w:tcPr>
          <w:p w14:paraId="678DFEB0" w14:textId="77777777" w:rsidR="005D403F" w:rsidRPr="00F95237" w:rsidRDefault="005D403F" w:rsidP="00CB76DE">
            <w:pPr>
              <w:spacing w:after="0" w:line="240" w:lineRule="auto"/>
              <w:jc w:val="center"/>
              <w:rPr>
                <w:rFonts w:ascii="Arial" w:eastAsia="Times New Roman" w:hAnsi="Arial" w:cs="Arial"/>
                <w:b/>
                <w:bCs/>
                <w:kern w:val="0"/>
                <w:sz w:val="20"/>
                <w:szCs w:val="20"/>
                <w14:ligatures w14:val="none"/>
              </w:rPr>
            </w:pPr>
          </w:p>
        </w:tc>
        <w:tc>
          <w:tcPr>
            <w:tcW w:w="2088" w:type="dxa"/>
            <w:tcBorders>
              <w:top w:val="nil"/>
              <w:left w:val="nil"/>
              <w:bottom w:val="nil"/>
              <w:right w:val="nil"/>
            </w:tcBorders>
            <w:shd w:val="clear" w:color="auto" w:fill="auto"/>
            <w:noWrap/>
            <w:vAlign w:val="bottom"/>
            <w:hideMark/>
          </w:tcPr>
          <w:p w14:paraId="4D708253" w14:textId="77777777" w:rsidR="005D403F" w:rsidRPr="00F95237" w:rsidRDefault="005D403F" w:rsidP="00CB76DE">
            <w:pPr>
              <w:spacing w:after="0" w:line="240" w:lineRule="auto"/>
              <w:rPr>
                <w:rFonts w:ascii="Times New Roman" w:eastAsia="Times New Roman" w:hAnsi="Times New Roman" w:cs="Times New Roman"/>
                <w:kern w:val="0"/>
                <w:sz w:val="20"/>
                <w:szCs w:val="20"/>
                <w14:ligatures w14:val="none"/>
              </w:rPr>
            </w:pPr>
          </w:p>
        </w:tc>
        <w:tc>
          <w:tcPr>
            <w:tcW w:w="2305" w:type="dxa"/>
            <w:tcBorders>
              <w:top w:val="nil"/>
              <w:left w:val="nil"/>
              <w:bottom w:val="nil"/>
              <w:right w:val="nil"/>
            </w:tcBorders>
            <w:shd w:val="clear" w:color="auto" w:fill="auto"/>
            <w:noWrap/>
            <w:vAlign w:val="bottom"/>
            <w:hideMark/>
          </w:tcPr>
          <w:p w14:paraId="70448291" w14:textId="77777777" w:rsidR="005D403F" w:rsidRPr="00F95237" w:rsidRDefault="005D403F" w:rsidP="00CB76DE">
            <w:pPr>
              <w:spacing w:after="0" w:line="240" w:lineRule="auto"/>
              <w:rPr>
                <w:rFonts w:ascii="Times New Roman" w:eastAsia="Times New Roman" w:hAnsi="Times New Roman" w:cs="Times New Roman"/>
                <w:kern w:val="0"/>
                <w:sz w:val="20"/>
                <w:szCs w:val="20"/>
                <w14:ligatures w14:val="none"/>
              </w:rPr>
            </w:pPr>
          </w:p>
        </w:tc>
        <w:tc>
          <w:tcPr>
            <w:tcW w:w="1941" w:type="dxa"/>
            <w:tcBorders>
              <w:top w:val="nil"/>
              <w:left w:val="nil"/>
              <w:bottom w:val="nil"/>
              <w:right w:val="nil"/>
            </w:tcBorders>
            <w:shd w:val="clear" w:color="auto" w:fill="auto"/>
            <w:noWrap/>
            <w:vAlign w:val="bottom"/>
            <w:hideMark/>
          </w:tcPr>
          <w:p w14:paraId="0F51DB68" w14:textId="77777777" w:rsidR="005D403F" w:rsidRPr="00F95237" w:rsidRDefault="005D403F" w:rsidP="00CB76DE">
            <w:pPr>
              <w:spacing w:after="0" w:line="240" w:lineRule="auto"/>
              <w:rPr>
                <w:rFonts w:ascii="Times New Roman" w:eastAsia="Times New Roman" w:hAnsi="Times New Roman" w:cs="Times New Roman"/>
                <w:kern w:val="0"/>
                <w:sz w:val="20"/>
                <w:szCs w:val="20"/>
                <w14:ligatures w14:val="none"/>
              </w:rPr>
            </w:pPr>
          </w:p>
        </w:tc>
        <w:tc>
          <w:tcPr>
            <w:tcW w:w="1203" w:type="dxa"/>
            <w:tcBorders>
              <w:top w:val="nil"/>
              <w:left w:val="nil"/>
              <w:bottom w:val="nil"/>
              <w:right w:val="nil"/>
            </w:tcBorders>
            <w:shd w:val="clear" w:color="auto" w:fill="auto"/>
            <w:noWrap/>
            <w:vAlign w:val="bottom"/>
            <w:hideMark/>
          </w:tcPr>
          <w:p w14:paraId="525AD974" w14:textId="77777777" w:rsidR="005D403F" w:rsidRPr="00F95237" w:rsidRDefault="005D403F" w:rsidP="00CB76DE">
            <w:pPr>
              <w:spacing w:after="0" w:line="240" w:lineRule="auto"/>
              <w:rPr>
                <w:rFonts w:ascii="Times New Roman" w:eastAsia="Times New Roman" w:hAnsi="Times New Roman" w:cs="Times New Roman"/>
                <w:kern w:val="0"/>
                <w:sz w:val="20"/>
                <w:szCs w:val="20"/>
                <w14:ligatures w14:val="none"/>
              </w:rPr>
            </w:pPr>
          </w:p>
        </w:tc>
        <w:tc>
          <w:tcPr>
            <w:tcW w:w="1484" w:type="dxa"/>
            <w:tcBorders>
              <w:top w:val="nil"/>
              <w:left w:val="nil"/>
              <w:bottom w:val="nil"/>
              <w:right w:val="nil"/>
            </w:tcBorders>
            <w:shd w:val="clear" w:color="auto" w:fill="auto"/>
            <w:noWrap/>
            <w:vAlign w:val="bottom"/>
            <w:hideMark/>
          </w:tcPr>
          <w:p w14:paraId="02552B95" w14:textId="77777777" w:rsidR="005D403F" w:rsidRPr="00F95237" w:rsidRDefault="005D403F" w:rsidP="00CB76DE">
            <w:pPr>
              <w:spacing w:after="0" w:line="240" w:lineRule="auto"/>
              <w:rPr>
                <w:rFonts w:ascii="Times New Roman" w:eastAsia="Times New Roman" w:hAnsi="Times New Roman" w:cs="Times New Roman"/>
                <w:kern w:val="0"/>
                <w:sz w:val="20"/>
                <w:szCs w:val="20"/>
                <w14:ligatures w14:val="none"/>
              </w:rPr>
            </w:pPr>
          </w:p>
        </w:tc>
      </w:tr>
      <w:tr w:rsidR="005D403F" w:rsidRPr="00F95237" w14:paraId="20D7CF87" w14:textId="77777777" w:rsidTr="00CB76DE">
        <w:trPr>
          <w:trHeight w:val="516"/>
        </w:trPr>
        <w:tc>
          <w:tcPr>
            <w:tcW w:w="365" w:type="dxa"/>
            <w:tcBorders>
              <w:top w:val="single" w:sz="8" w:space="0" w:color="auto"/>
              <w:left w:val="nil"/>
              <w:bottom w:val="nil"/>
              <w:right w:val="nil"/>
            </w:tcBorders>
            <w:shd w:val="clear" w:color="000000" w:fill="4472C4"/>
            <w:noWrap/>
            <w:vAlign w:val="bottom"/>
            <w:hideMark/>
          </w:tcPr>
          <w:p w14:paraId="76120822"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single" w:sz="8" w:space="0" w:color="auto"/>
              <w:left w:val="nil"/>
              <w:bottom w:val="single" w:sz="4" w:space="0" w:color="auto"/>
              <w:right w:val="nil"/>
            </w:tcBorders>
            <w:shd w:val="clear" w:color="9999FF" w:fill="4472C4"/>
            <w:noWrap/>
            <w:vAlign w:val="bottom"/>
            <w:hideMark/>
          </w:tcPr>
          <w:p w14:paraId="2CCEF77D" w14:textId="77777777" w:rsidR="005D403F" w:rsidRPr="00F95237" w:rsidRDefault="005D403F" w:rsidP="00CB76DE">
            <w:pPr>
              <w:spacing w:after="0" w:line="240" w:lineRule="auto"/>
              <w:jc w:val="center"/>
              <w:rPr>
                <w:rFonts w:ascii="Arial" w:eastAsia="Times New Roman" w:hAnsi="Arial" w:cs="Arial"/>
                <w:color w:val="FFFFFF"/>
                <w:kern w:val="0"/>
                <w:sz w:val="20"/>
                <w:szCs w:val="20"/>
                <w14:ligatures w14:val="none"/>
              </w:rPr>
            </w:pPr>
            <w:r w:rsidRPr="00F95237">
              <w:rPr>
                <w:rFonts w:ascii="Arial" w:eastAsia="Times New Roman" w:hAnsi="Arial" w:cs="Arial"/>
                <w:color w:val="FFFFFF"/>
                <w:kern w:val="0"/>
                <w:sz w:val="20"/>
                <w:szCs w:val="20"/>
                <w14:ligatures w14:val="none"/>
              </w:rPr>
              <w:t>Category</w:t>
            </w:r>
          </w:p>
        </w:tc>
        <w:tc>
          <w:tcPr>
            <w:tcW w:w="2305" w:type="dxa"/>
            <w:tcBorders>
              <w:top w:val="single" w:sz="8" w:space="0" w:color="auto"/>
              <w:left w:val="nil"/>
              <w:bottom w:val="single" w:sz="4" w:space="0" w:color="auto"/>
              <w:right w:val="nil"/>
            </w:tcBorders>
            <w:shd w:val="clear" w:color="9999FF" w:fill="4472C4"/>
            <w:noWrap/>
            <w:vAlign w:val="bottom"/>
            <w:hideMark/>
          </w:tcPr>
          <w:p w14:paraId="1AF9490F" w14:textId="77777777" w:rsidR="005D403F" w:rsidRPr="00F95237" w:rsidRDefault="005D403F" w:rsidP="00CB76DE">
            <w:pPr>
              <w:spacing w:after="0" w:line="240" w:lineRule="auto"/>
              <w:jc w:val="center"/>
              <w:rPr>
                <w:rFonts w:ascii="Arial" w:eastAsia="Times New Roman" w:hAnsi="Arial" w:cs="Arial"/>
                <w:color w:val="FFFFFF"/>
                <w:kern w:val="0"/>
                <w:sz w:val="20"/>
                <w:szCs w:val="20"/>
                <w14:ligatures w14:val="none"/>
              </w:rPr>
            </w:pPr>
            <w:r w:rsidRPr="00F95237">
              <w:rPr>
                <w:rFonts w:ascii="Arial" w:eastAsia="Times New Roman" w:hAnsi="Arial" w:cs="Arial"/>
                <w:color w:val="FFFFFF"/>
                <w:kern w:val="0"/>
                <w:sz w:val="20"/>
                <w:szCs w:val="20"/>
                <w14:ligatures w14:val="none"/>
              </w:rPr>
              <w:t>Sales</w:t>
            </w:r>
          </w:p>
        </w:tc>
        <w:tc>
          <w:tcPr>
            <w:tcW w:w="1941" w:type="dxa"/>
            <w:tcBorders>
              <w:top w:val="single" w:sz="8" w:space="0" w:color="auto"/>
              <w:left w:val="nil"/>
              <w:bottom w:val="single" w:sz="4" w:space="0" w:color="auto"/>
              <w:right w:val="nil"/>
            </w:tcBorders>
            <w:shd w:val="clear" w:color="9999FF" w:fill="4472C4"/>
            <w:noWrap/>
            <w:vAlign w:val="bottom"/>
            <w:hideMark/>
          </w:tcPr>
          <w:p w14:paraId="68748556" w14:textId="77777777" w:rsidR="005D403F" w:rsidRPr="00F95237" w:rsidRDefault="005D403F" w:rsidP="00CB76DE">
            <w:pPr>
              <w:spacing w:after="0" w:line="240" w:lineRule="auto"/>
              <w:jc w:val="center"/>
              <w:rPr>
                <w:rFonts w:ascii="Arial" w:eastAsia="Times New Roman" w:hAnsi="Arial" w:cs="Arial"/>
                <w:color w:val="FFFFFF"/>
                <w:kern w:val="0"/>
                <w:sz w:val="20"/>
                <w:szCs w:val="20"/>
                <w14:ligatures w14:val="none"/>
              </w:rPr>
            </w:pPr>
            <w:r w:rsidRPr="00F95237">
              <w:rPr>
                <w:rFonts w:ascii="Arial" w:eastAsia="Times New Roman" w:hAnsi="Arial" w:cs="Arial"/>
                <w:color w:val="FFFFFF"/>
                <w:kern w:val="0"/>
                <w:sz w:val="20"/>
                <w:szCs w:val="20"/>
                <w14:ligatures w14:val="none"/>
              </w:rPr>
              <w:t>Gross</w:t>
            </w:r>
          </w:p>
        </w:tc>
        <w:tc>
          <w:tcPr>
            <w:tcW w:w="1203" w:type="dxa"/>
            <w:tcBorders>
              <w:top w:val="single" w:sz="8" w:space="0" w:color="auto"/>
              <w:left w:val="nil"/>
              <w:bottom w:val="single" w:sz="4" w:space="0" w:color="auto"/>
              <w:right w:val="nil"/>
            </w:tcBorders>
            <w:shd w:val="clear" w:color="9999FF" w:fill="4472C4"/>
            <w:vAlign w:val="bottom"/>
            <w:hideMark/>
          </w:tcPr>
          <w:p w14:paraId="592C199E" w14:textId="77777777" w:rsidR="005D403F" w:rsidRPr="00F95237" w:rsidRDefault="005D403F" w:rsidP="00CB76DE">
            <w:pPr>
              <w:spacing w:after="0" w:line="240" w:lineRule="auto"/>
              <w:jc w:val="center"/>
              <w:rPr>
                <w:rFonts w:ascii="Arial" w:eastAsia="Times New Roman" w:hAnsi="Arial" w:cs="Arial"/>
                <w:color w:val="FFFFFF"/>
                <w:kern w:val="0"/>
                <w:sz w:val="20"/>
                <w:szCs w:val="20"/>
                <w14:ligatures w14:val="none"/>
              </w:rPr>
            </w:pPr>
            <w:r w:rsidRPr="00F95237">
              <w:rPr>
                <w:rFonts w:ascii="Arial" w:eastAsia="Times New Roman" w:hAnsi="Arial" w:cs="Arial"/>
                <w:color w:val="FFFFFF"/>
                <w:kern w:val="0"/>
                <w:sz w:val="20"/>
                <w:szCs w:val="20"/>
                <w14:ligatures w14:val="none"/>
              </w:rPr>
              <w:t>Gross as % of Sales</w:t>
            </w:r>
          </w:p>
        </w:tc>
        <w:tc>
          <w:tcPr>
            <w:tcW w:w="1484" w:type="dxa"/>
            <w:tcBorders>
              <w:top w:val="single" w:sz="8" w:space="0" w:color="auto"/>
              <w:left w:val="nil"/>
              <w:bottom w:val="single" w:sz="4" w:space="0" w:color="auto"/>
              <w:right w:val="nil"/>
            </w:tcBorders>
            <w:shd w:val="clear" w:color="9999FF" w:fill="4472C4"/>
            <w:vAlign w:val="bottom"/>
            <w:hideMark/>
          </w:tcPr>
          <w:p w14:paraId="0BDFB963" w14:textId="77777777" w:rsidR="005D403F" w:rsidRPr="00F95237" w:rsidRDefault="005D403F" w:rsidP="00CB76DE">
            <w:pPr>
              <w:spacing w:after="0" w:line="240" w:lineRule="auto"/>
              <w:jc w:val="center"/>
              <w:rPr>
                <w:rFonts w:ascii="Arial" w:eastAsia="Times New Roman" w:hAnsi="Arial" w:cs="Arial"/>
                <w:color w:val="FFFFFF"/>
                <w:kern w:val="0"/>
                <w:sz w:val="16"/>
                <w:szCs w:val="16"/>
                <w14:ligatures w14:val="none"/>
              </w:rPr>
            </w:pPr>
            <w:r w:rsidRPr="00F95237">
              <w:rPr>
                <w:rFonts w:ascii="Arial" w:eastAsia="Times New Roman" w:hAnsi="Arial" w:cs="Arial"/>
                <w:color w:val="FFFFFF"/>
                <w:kern w:val="0"/>
                <w:sz w:val="16"/>
                <w:szCs w:val="16"/>
                <w14:ligatures w14:val="none"/>
              </w:rPr>
              <w:t>%Sales Contribution</w:t>
            </w:r>
          </w:p>
        </w:tc>
      </w:tr>
      <w:tr w:rsidR="005D403F" w:rsidRPr="00F95237" w14:paraId="4ADDAE25" w14:textId="77777777" w:rsidTr="00CB76DE">
        <w:trPr>
          <w:trHeight w:val="204"/>
        </w:trPr>
        <w:tc>
          <w:tcPr>
            <w:tcW w:w="365" w:type="dxa"/>
            <w:tcBorders>
              <w:top w:val="nil"/>
              <w:left w:val="nil"/>
              <w:bottom w:val="nil"/>
              <w:right w:val="nil"/>
            </w:tcBorders>
            <w:shd w:val="clear" w:color="000000" w:fill="4472C4"/>
            <w:noWrap/>
            <w:vAlign w:val="bottom"/>
            <w:hideMark/>
          </w:tcPr>
          <w:p w14:paraId="1241293D"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68D7CFAA"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Customer Car</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3A46AA0A"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319,492 </w:t>
            </w:r>
          </w:p>
        </w:tc>
        <w:tc>
          <w:tcPr>
            <w:tcW w:w="1941" w:type="dxa"/>
            <w:tcBorders>
              <w:top w:val="nil"/>
              <w:left w:val="nil"/>
              <w:bottom w:val="single" w:sz="4" w:space="0" w:color="auto"/>
              <w:right w:val="double" w:sz="6" w:space="0" w:color="auto"/>
            </w:tcBorders>
            <w:shd w:val="clear" w:color="auto" w:fill="auto"/>
            <w:noWrap/>
            <w:vAlign w:val="bottom"/>
            <w:hideMark/>
          </w:tcPr>
          <w:p w14:paraId="43F6101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248,943 </w:t>
            </w:r>
          </w:p>
        </w:tc>
        <w:tc>
          <w:tcPr>
            <w:tcW w:w="1203" w:type="dxa"/>
            <w:tcBorders>
              <w:top w:val="nil"/>
              <w:left w:val="nil"/>
              <w:bottom w:val="single" w:sz="4" w:space="0" w:color="auto"/>
              <w:right w:val="double" w:sz="6" w:space="0" w:color="auto"/>
            </w:tcBorders>
            <w:shd w:val="clear" w:color="000000" w:fill="FFFF00"/>
            <w:noWrap/>
            <w:vAlign w:val="bottom"/>
            <w:hideMark/>
          </w:tcPr>
          <w:p w14:paraId="51D3D649"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77.92%</w:t>
            </w:r>
          </w:p>
        </w:tc>
        <w:tc>
          <w:tcPr>
            <w:tcW w:w="1484" w:type="dxa"/>
            <w:tcBorders>
              <w:top w:val="nil"/>
              <w:left w:val="nil"/>
              <w:bottom w:val="single" w:sz="4" w:space="0" w:color="auto"/>
              <w:right w:val="double" w:sz="6" w:space="0" w:color="auto"/>
            </w:tcBorders>
            <w:shd w:val="clear" w:color="000000" w:fill="FFFF00"/>
            <w:noWrap/>
            <w:vAlign w:val="bottom"/>
            <w:hideMark/>
          </w:tcPr>
          <w:p w14:paraId="46D0947F"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82.01%</w:t>
            </w:r>
          </w:p>
        </w:tc>
      </w:tr>
      <w:tr w:rsidR="005D403F" w:rsidRPr="00F95237" w14:paraId="644FE1BC" w14:textId="77777777" w:rsidTr="00CB76DE">
        <w:trPr>
          <w:trHeight w:val="204"/>
        </w:trPr>
        <w:tc>
          <w:tcPr>
            <w:tcW w:w="365" w:type="dxa"/>
            <w:tcBorders>
              <w:top w:val="nil"/>
              <w:left w:val="nil"/>
              <w:bottom w:val="nil"/>
              <w:right w:val="nil"/>
            </w:tcBorders>
            <w:shd w:val="clear" w:color="000000" w:fill="4472C4"/>
            <w:noWrap/>
            <w:vAlign w:val="bottom"/>
            <w:hideMark/>
          </w:tcPr>
          <w:p w14:paraId="356E8B66"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6CE6863E"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Customer </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62B8EF9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w:t>
            </w:r>
          </w:p>
        </w:tc>
        <w:tc>
          <w:tcPr>
            <w:tcW w:w="1941" w:type="dxa"/>
            <w:tcBorders>
              <w:top w:val="nil"/>
              <w:left w:val="nil"/>
              <w:bottom w:val="single" w:sz="4" w:space="0" w:color="auto"/>
              <w:right w:val="double" w:sz="6" w:space="0" w:color="auto"/>
            </w:tcBorders>
            <w:shd w:val="clear" w:color="auto" w:fill="auto"/>
            <w:noWrap/>
            <w:vAlign w:val="bottom"/>
            <w:hideMark/>
          </w:tcPr>
          <w:p w14:paraId="6BCC1918"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w:t>
            </w:r>
          </w:p>
        </w:tc>
        <w:tc>
          <w:tcPr>
            <w:tcW w:w="1203" w:type="dxa"/>
            <w:tcBorders>
              <w:top w:val="nil"/>
              <w:left w:val="nil"/>
              <w:bottom w:val="single" w:sz="4" w:space="0" w:color="auto"/>
              <w:right w:val="double" w:sz="6" w:space="0" w:color="auto"/>
            </w:tcBorders>
            <w:shd w:val="clear" w:color="000000" w:fill="FFFF00"/>
            <w:noWrap/>
            <w:vAlign w:val="bottom"/>
            <w:hideMark/>
          </w:tcPr>
          <w:p w14:paraId="0FEB9220"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w:t>
            </w:r>
          </w:p>
        </w:tc>
        <w:tc>
          <w:tcPr>
            <w:tcW w:w="1484" w:type="dxa"/>
            <w:tcBorders>
              <w:top w:val="nil"/>
              <w:left w:val="nil"/>
              <w:bottom w:val="single" w:sz="4" w:space="0" w:color="auto"/>
              <w:right w:val="double" w:sz="6" w:space="0" w:color="auto"/>
            </w:tcBorders>
            <w:shd w:val="clear" w:color="000000" w:fill="FFFF00"/>
            <w:noWrap/>
            <w:vAlign w:val="bottom"/>
            <w:hideMark/>
          </w:tcPr>
          <w:p w14:paraId="5B519863"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w:t>
            </w:r>
          </w:p>
        </w:tc>
      </w:tr>
      <w:tr w:rsidR="005D403F" w:rsidRPr="00F95237" w14:paraId="62110C88" w14:textId="77777777" w:rsidTr="00CB76DE">
        <w:trPr>
          <w:trHeight w:val="204"/>
        </w:trPr>
        <w:tc>
          <w:tcPr>
            <w:tcW w:w="365" w:type="dxa"/>
            <w:tcBorders>
              <w:top w:val="nil"/>
              <w:left w:val="nil"/>
              <w:bottom w:val="nil"/>
              <w:right w:val="nil"/>
            </w:tcBorders>
            <w:shd w:val="clear" w:color="000000" w:fill="4472C4"/>
            <w:noWrap/>
            <w:vAlign w:val="bottom"/>
            <w:hideMark/>
          </w:tcPr>
          <w:p w14:paraId="6793C5FB"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2B1F2279"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Customer Other</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647A5233"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w:t>
            </w:r>
          </w:p>
        </w:tc>
        <w:tc>
          <w:tcPr>
            <w:tcW w:w="1941" w:type="dxa"/>
            <w:tcBorders>
              <w:top w:val="nil"/>
              <w:left w:val="nil"/>
              <w:bottom w:val="single" w:sz="4" w:space="0" w:color="auto"/>
              <w:right w:val="double" w:sz="6" w:space="0" w:color="auto"/>
            </w:tcBorders>
            <w:shd w:val="clear" w:color="auto" w:fill="auto"/>
            <w:noWrap/>
            <w:vAlign w:val="bottom"/>
            <w:hideMark/>
          </w:tcPr>
          <w:p w14:paraId="43B04AFD"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w:t>
            </w:r>
          </w:p>
        </w:tc>
        <w:tc>
          <w:tcPr>
            <w:tcW w:w="1203" w:type="dxa"/>
            <w:tcBorders>
              <w:top w:val="nil"/>
              <w:left w:val="nil"/>
              <w:bottom w:val="single" w:sz="4" w:space="0" w:color="auto"/>
              <w:right w:val="double" w:sz="6" w:space="0" w:color="auto"/>
            </w:tcBorders>
            <w:shd w:val="clear" w:color="000000" w:fill="FFFF00"/>
            <w:noWrap/>
            <w:vAlign w:val="bottom"/>
            <w:hideMark/>
          </w:tcPr>
          <w:p w14:paraId="5D39AB4B"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w:t>
            </w:r>
          </w:p>
        </w:tc>
        <w:tc>
          <w:tcPr>
            <w:tcW w:w="1484" w:type="dxa"/>
            <w:tcBorders>
              <w:top w:val="nil"/>
              <w:left w:val="nil"/>
              <w:bottom w:val="single" w:sz="4" w:space="0" w:color="auto"/>
              <w:right w:val="double" w:sz="6" w:space="0" w:color="auto"/>
            </w:tcBorders>
            <w:shd w:val="clear" w:color="000000" w:fill="FFFF00"/>
            <w:noWrap/>
            <w:vAlign w:val="bottom"/>
            <w:hideMark/>
          </w:tcPr>
          <w:p w14:paraId="086D3EDB"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w:t>
            </w:r>
          </w:p>
        </w:tc>
      </w:tr>
      <w:tr w:rsidR="005D403F" w:rsidRPr="00F95237" w14:paraId="7A775E9A" w14:textId="77777777" w:rsidTr="00CB76DE">
        <w:trPr>
          <w:trHeight w:val="204"/>
        </w:trPr>
        <w:tc>
          <w:tcPr>
            <w:tcW w:w="365" w:type="dxa"/>
            <w:tcBorders>
              <w:top w:val="nil"/>
              <w:left w:val="nil"/>
              <w:bottom w:val="nil"/>
              <w:right w:val="nil"/>
            </w:tcBorders>
            <w:shd w:val="clear" w:color="000000" w:fill="4472C4"/>
            <w:noWrap/>
            <w:vAlign w:val="bottom"/>
            <w:hideMark/>
          </w:tcPr>
          <w:p w14:paraId="431AA75B"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709321C0"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Warranty</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5782BED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23,615 </w:t>
            </w:r>
          </w:p>
        </w:tc>
        <w:tc>
          <w:tcPr>
            <w:tcW w:w="1941" w:type="dxa"/>
            <w:tcBorders>
              <w:top w:val="nil"/>
              <w:left w:val="nil"/>
              <w:bottom w:val="single" w:sz="4" w:space="0" w:color="auto"/>
              <w:right w:val="double" w:sz="6" w:space="0" w:color="auto"/>
            </w:tcBorders>
            <w:shd w:val="clear" w:color="auto" w:fill="auto"/>
            <w:noWrap/>
            <w:vAlign w:val="bottom"/>
            <w:hideMark/>
          </w:tcPr>
          <w:p w14:paraId="4DDFC36D"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18,658 </w:t>
            </w:r>
          </w:p>
        </w:tc>
        <w:tc>
          <w:tcPr>
            <w:tcW w:w="1203" w:type="dxa"/>
            <w:tcBorders>
              <w:top w:val="nil"/>
              <w:left w:val="nil"/>
              <w:bottom w:val="single" w:sz="4" w:space="0" w:color="auto"/>
              <w:right w:val="double" w:sz="6" w:space="0" w:color="auto"/>
            </w:tcBorders>
            <w:shd w:val="clear" w:color="000000" w:fill="FFFF00"/>
            <w:noWrap/>
            <w:vAlign w:val="bottom"/>
            <w:hideMark/>
          </w:tcPr>
          <w:p w14:paraId="1C590278"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79.01%</w:t>
            </w:r>
          </w:p>
        </w:tc>
        <w:tc>
          <w:tcPr>
            <w:tcW w:w="1484" w:type="dxa"/>
            <w:tcBorders>
              <w:top w:val="nil"/>
              <w:left w:val="nil"/>
              <w:bottom w:val="single" w:sz="4" w:space="0" w:color="auto"/>
              <w:right w:val="double" w:sz="6" w:space="0" w:color="auto"/>
            </w:tcBorders>
            <w:shd w:val="clear" w:color="000000" w:fill="FFFF00"/>
            <w:noWrap/>
            <w:vAlign w:val="bottom"/>
            <w:hideMark/>
          </w:tcPr>
          <w:p w14:paraId="1DC06F37"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6.06%</w:t>
            </w:r>
          </w:p>
        </w:tc>
      </w:tr>
      <w:tr w:rsidR="005D403F" w:rsidRPr="00F95237" w14:paraId="481DE713" w14:textId="77777777" w:rsidTr="00CB76DE">
        <w:trPr>
          <w:trHeight w:val="204"/>
        </w:trPr>
        <w:tc>
          <w:tcPr>
            <w:tcW w:w="365" w:type="dxa"/>
            <w:tcBorders>
              <w:top w:val="nil"/>
              <w:left w:val="nil"/>
              <w:bottom w:val="nil"/>
              <w:right w:val="nil"/>
            </w:tcBorders>
            <w:shd w:val="clear" w:color="000000" w:fill="4472C4"/>
            <w:noWrap/>
            <w:vAlign w:val="bottom"/>
            <w:hideMark/>
          </w:tcPr>
          <w:p w14:paraId="5075410A"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3D4D09A7"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Warranty Other</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4F78308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20,933 </w:t>
            </w:r>
          </w:p>
        </w:tc>
        <w:tc>
          <w:tcPr>
            <w:tcW w:w="1941" w:type="dxa"/>
            <w:tcBorders>
              <w:top w:val="nil"/>
              <w:left w:val="nil"/>
              <w:bottom w:val="single" w:sz="4" w:space="0" w:color="auto"/>
              <w:right w:val="double" w:sz="6" w:space="0" w:color="auto"/>
            </w:tcBorders>
            <w:shd w:val="clear" w:color="auto" w:fill="auto"/>
            <w:noWrap/>
            <w:vAlign w:val="bottom"/>
            <w:hideMark/>
          </w:tcPr>
          <w:p w14:paraId="50EA4AE3"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15,717 </w:t>
            </w:r>
          </w:p>
        </w:tc>
        <w:tc>
          <w:tcPr>
            <w:tcW w:w="1203" w:type="dxa"/>
            <w:tcBorders>
              <w:top w:val="nil"/>
              <w:left w:val="nil"/>
              <w:bottom w:val="single" w:sz="4" w:space="0" w:color="auto"/>
              <w:right w:val="double" w:sz="6" w:space="0" w:color="auto"/>
            </w:tcBorders>
            <w:shd w:val="clear" w:color="000000" w:fill="FFFF00"/>
            <w:noWrap/>
            <w:vAlign w:val="bottom"/>
            <w:hideMark/>
          </w:tcPr>
          <w:p w14:paraId="4747C7DF"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75.08%</w:t>
            </w:r>
          </w:p>
        </w:tc>
        <w:tc>
          <w:tcPr>
            <w:tcW w:w="1484" w:type="dxa"/>
            <w:tcBorders>
              <w:top w:val="nil"/>
              <w:left w:val="nil"/>
              <w:bottom w:val="single" w:sz="4" w:space="0" w:color="auto"/>
              <w:right w:val="double" w:sz="6" w:space="0" w:color="auto"/>
            </w:tcBorders>
            <w:shd w:val="clear" w:color="000000" w:fill="FFFF00"/>
            <w:noWrap/>
            <w:vAlign w:val="bottom"/>
            <w:hideMark/>
          </w:tcPr>
          <w:p w14:paraId="27CB94F3"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5.37%</w:t>
            </w:r>
          </w:p>
        </w:tc>
      </w:tr>
      <w:tr w:rsidR="005D403F" w:rsidRPr="00F95237" w14:paraId="17E736C8" w14:textId="77777777" w:rsidTr="00CB76DE">
        <w:trPr>
          <w:trHeight w:val="204"/>
        </w:trPr>
        <w:tc>
          <w:tcPr>
            <w:tcW w:w="365" w:type="dxa"/>
            <w:tcBorders>
              <w:top w:val="nil"/>
              <w:left w:val="nil"/>
              <w:bottom w:val="nil"/>
              <w:right w:val="nil"/>
            </w:tcBorders>
            <w:shd w:val="clear" w:color="000000" w:fill="4472C4"/>
            <w:noWrap/>
            <w:vAlign w:val="bottom"/>
            <w:hideMark/>
          </w:tcPr>
          <w:p w14:paraId="3E36919A"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4E7CA8A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Internal</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1F5EAAC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17,089 </w:t>
            </w:r>
          </w:p>
        </w:tc>
        <w:tc>
          <w:tcPr>
            <w:tcW w:w="1941" w:type="dxa"/>
            <w:tcBorders>
              <w:top w:val="nil"/>
              <w:left w:val="nil"/>
              <w:bottom w:val="single" w:sz="4" w:space="0" w:color="auto"/>
              <w:right w:val="double" w:sz="6" w:space="0" w:color="auto"/>
            </w:tcBorders>
            <w:shd w:val="clear" w:color="auto" w:fill="auto"/>
            <w:noWrap/>
            <w:vAlign w:val="bottom"/>
            <w:hideMark/>
          </w:tcPr>
          <w:p w14:paraId="0DC9FF77"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12,335 </w:t>
            </w:r>
          </w:p>
        </w:tc>
        <w:tc>
          <w:tcPr>
            <w:tcW w:w="1203" w:type="dxa"/>
            <w:tcBorders>
              <w:top w:val="nil"/>
              <w:left w:val="nil"/>
              <w:bottom w:val="single" w:sz="4" w:space="0" w:color="auto"/>
              <w:right w:val="double" w:sz="6" w:space="0" w:color="auto"/>
            </w:tcBorders>
            <w:shd w:val="clear" w:color="000000" w:fill="FFFF00"/>
            <w:noWrap/>
            <w:vAlign w:val="bottom"/>
            <w:hideMark/>
          </w:tcPr>
          <w:p w14:paraId="195A3F0A"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72.18%</w:t>
            </w:r>
          </w:p>
        </w:tc>
        <w:tc>
          <w:tcPr>
            <w:tcW w:w="1484" w:type="dxa"/>
            <w:tcBorders>
              <w:top w:val="nil"/>
              <w:left w:val="nil"/>
              <w:bottom w:val="single" w:sz="4" w:space="0" w:color="auto"/>
              <w:right w:val="double" w:sz="6" w:space="0" w:color="auto"/>
            </w:tcBorders>
            <w:shd w:val="clear" w:color="000000" w:fill="FFFF00"/>
            <w:noWrap/>
            <w:vAlign w:val="bottom"/>
            <w:hideMark/>
          </w:tcPr>
          <w:p w14:paraId="36312F10"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4.39%</w:t>
            </w:r>
          </w:p>
        </w:tc>
      </w:tr>
      <w:tr w:rsidR="005D403F" w:rsidRPr="00F95237" w14:paraId="322436B6" w14:textId="77777777" w:rsidTr="00CB76DE">
        <w:trPr>
          <w:trHeight w:val="204"/>
        </w:trPr>
        <w:tc>
          <w:tcPr>
            <w:tcW w:w="365" w:type="dxa"/>
            <w:tcBorders>
              <w:top w:val="nil"/>
              <w:left w:val="nil"/>
              <w:bottom w:val="nil"/>
              <w:right w:val="nil"/>
            </w:tcBorders>
            <w:shd w:val="clear" w:color="000000" w:fill="4472C4"/>
            <w:noWrap/>
            <w:vAlign w:val="bottom"/>
            <w:hideMark/>
          </w:tcPr>
          <w:p w14:paraId="1C2D5274"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11C0DDAC"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NVI / Road Ready</w:t>
            </w:r>
          </w:p>
        </w:tc>
        <w:tc>
          <w:tcPr>
            <w:tcW w:w="2305" w:type="dxa"/>
            <w:tcBorders>
              <w:top w:val="nil"/>
              <w:left w:val="double" w:sz="6" w:space="0" w:color="auto"/>
              <w:bottom w:val="single" w:sz="4" w:space="0" w:color="auto"/>
              <w:right w:val="double" w:sz="6" w:space="0" w:color="auto"/>
            </w:tcBorders>
            <w:shd w:val="clear" w:color="auto" w:fill="auto"/>
            <w:noWrap/>
            <w:vAlign w:val="bottom"/>
            <w:hideMark/>
          </w:tcPr>
          <w:p w14:paraId="2F04C56F"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8,463 </w:t>
            </w:r>
          </w:p>
        </w:tc>
        <w:tc>
          <w:tcPr>
            <w:tcW w:w="1941" w:type="dxa"/>
            <w:tcBorders>
              <w:top w:val="nil"/>
              <w:left w:val="nil"/>
              <w:bottom w:val="single" w:sz="4" w:space="0" w:color="auto"/>
              <w:right w:val="double" w:sz="6" w:space="0" w:color="auto"/>
            </w:tcBorders>
            <w:shd w:val="clear" w:color="auto" w:fill="auto"/>
            <w:noWrap/>
            <w:vAlign w:val="bottom"/>
            <w:hideMark/>
          </w:tcPr>
          <w:p w14:paraId="651704C5"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6,769 </w:t>
            </w:r>
          </w:p>
        </w:tc>
        <w:tc>
          <w:tcPr>
            <w:tcW w:w="1203" w:type="dxa"/>
            <w:tcBorders>
              <w:top w:val="nil"/>
              <w:left w:val="nil"/>
              <w:bottom w:val="single" w:sz="4" w:space="0" w:color="auto"/>
              <w:right w:val="double" w:sz="6" w:space="0" w:color="auto"/>
            </w:tcBorders>
            <w:shd w:val="clear" w:color="000000" w:fill="FFFF00"/>
            <w:noWrap/>
            <w:vAlign w:val="bottom"/>
            <w:hideMark/>
          </w:tcPr>
          <w:p w14:paraId="3F1EE46A"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79.98%</w:t>
            </w:r>
          </w:p>
        </w:tc>
        <w:tc>
          <w:tcPr>
            <w:tcW w:w="1484" w:type="dxa"/>
            <w:tcBorders>
              <w:top w:val="nil"/>
              <w:left w:val="nil"/>
              <w:bottom w:val="single" w:sz="4" w:space="0" w:color="auto"/>
              <w:right w:val="double" w:sz="6" w:space="0" w:color="auto"/>
            </w:tcBorders>
            <w:shd w:val="clear" w:color="000000" w:fill="FFFF00"/>
            <w:noWrap/>
            <w:vAlign w:val="bottom"/>
            <w:hideMark/>
          </w:tcPr>
          <w:p w14:paraId="1F2D9119"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2.17%</w:t>
            </w:r>
          </w:p>
        </w:tc>
      </w:tr>
      <w:tr w:rsidR="005D403F" w:rsidRPr="00F95237" w14:paraId="650F9E86" w14:textId="77777777" w:rsidTr="00CB76DE">
        <w:trPr>
          <w:trHeight w:val="204"/>
        </w:trPr>
        <w:tc>
          <w:tcPr>
            <w:tcW w:w="365" w:type="dxa"/>
            <w:tcBorders>
              <w:top w:val="nil"/>
              <w:left w:val="nil"/>
              <w:bottom w:val="nil"/>
              <w:right w:val="nil"/>
            </w:tcBorders>
            <w:shd w:val="clear" w:color="000000" w:fill="4472C4"/>
            <w:noWrap/>
            <w:vAlign w:val="bottom"/>
            <w:hideMark/>
          </w:tcPr>
          <w:p w14:paraId="3253BAA9"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4" w:space="0" w:color="auto"/>
              <w:right w:val="nil"/>
            </w:tcBorders>
            <w:shd w:val="clear" w:color="auto" w:fill="auto"/>
            <w:noWrap/>
            <w:vAlign w:val="bottom"/>
            <w:hideMark/>
          </w:tcPr>
          <w:p w14:paraId="512CB75E"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Adj. Cost </w:t>
            </w:r>
            <w:proofErr w:type="gramStart"/>
            <w:r w:rsidRPr="00F95237">
              <w:rPr>
                <w:rFonts w:ascii="Calibri" w:eastAsia="Times New Roman" w:hAnsi="Calibri" w:cs="Calibri"/>
                <w:color w:val="000000"/>
                <w:kern w:val="0"/>
                <w14:ligatures w14:val="none"/>
              </w:rPr>
              <w:t>Of</w:t>
            </w:r>
            <w:proofErr w:type="gramEnd"/>
            <w:r w:rsidRPr="00F95237">
              <w:rPr>
                <w:rFonts w:ascii="Calibri" w:eastAsia="Times New Roman" w:hAnsi="Calibri" w:cs="Calibri"/>
                <w:color w:val="000000"/>
                <w:kern w:val="0"/>
                <w14:ligatures w14:val="none"/>
              </w:rPr>
              <w:t xml:space="preserve"> Labor</w:t>
            </w:r>
          </w:p>
        </w:tc>
        <w:tc>
          <w:tcPr>
            <w:tcW w:w="2305" w:type="dxa"/>
            <w:tcBorders>
              <w:top w:val="nil"/>
              <w:left w:val="double" w:sz="6" w:space="0" w:color="auto"/>
              <w:bottom w:val="single" w:sz="4" w:space="0" w:color="auto"/>
              <w:right w:val="double" w:sz="6" w:space="0" w:color="auto"/>
            </w:tcBorders>
            <w:shd w:val="clear" w:color="000000" w:fill="4472C4"/>
            <w:noWrap/>
            <w:vAlign w:val="bottom"/>
            <w:hideMark/>
          </w:tcPr>
          <w:p w14:paraId="3B83600C"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1941" w:type="dxa"/>
            <w:tcBorders>
              <w:top w:val="nil"/>
              <w:left w:val="nil"/>
              <w:bottom w:val="single" w:sz="4" w:space="0" w:color="auto"/>
              <w:right w:val="double" w:sz="6" w:space="0" w:color="auto"/>
            </w:tcBorders>
            <w:shd w:val="clear" w:color="auto" w:fill="auto"/>
            <w:noWrap/>
            <w:vAlign w:val="bottom"/>
            <w:hideMark/>
          </w:tcPr>
          <w:p w14:paraId="3A089077"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w:t>
            </w:r>
          </w:p>
        </w:tc>
        <w:tc>
          <w:tcPr>
            <w:tcW w:w="1203" w:type="dxa"/>
            <w:tcBorders>
              <w:top w:val="nil"/>
              <w:left w:val="nil"/>
              <w:bottom w:val="single" w:sz="4" w:space="0" w:color="auto"/>
              <w:right w:val="double" w:sz="6" w:space="0" w:color="auto"/>
            </w:tcBorders>
            <w:shd w:val="clear" w:color="000000" w:fill="FFFF00"/>
            <w:noWrap/>
            <w:vAlign w:val="bottom"/>
            <w:hideMark/>
          </w:tcPr>
          <w:p w14:paraId="759AF27B"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w:t>
            </w:r>
          </w:p>
        </w:tc>
        <w:tc>
          <w:tcPr>
            <w:tcW w:w="1484" w:type="dxa"/>
            <w:tcBorders>
              <w:top w:val="nil"/>
              <w:left w:val="nil"/>
              <w:bottom w:val="single" w:sz="4" w:space="0" w:color="auto"/>
              <w:right w:val="double" w:sz="6" w:space="0" w:color="auto"/>
            </w:tcBorders>
            <w:shd w:val="clear" w:color="000000" w:fill="FFFF00"/>
            <w:noWrap/>
            <w:vAlign w:val="bottom"/>
            <w:hideMark/>
          </w:tcPr>
          <w:p w14:paraId="54553CF0"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0.00%</w:t>
            </w:r>
          </w:p>
        </w:tc>
      </w:tr>
      <w:tr w:rsidR="005D403F" w:rsidRPr="00F95237" w14:paraId="7566BA70" w14:textId="77777777" w:rsidTr="00CB76DE">
        <w:trPr>
          <w:trHeight w:val="214"/>
        </w:trPr>
        <w:tc>
          <w:tcPr>
            <w:tcW w:w="365" w:type="dxa"/>
            <w:tcBorders>
              <w:top w:val="nil"/>
              <w:left w:val="nil"/>
              <w:bottom w:val="single" w:sz="8" w:space="0" w:color="auto"/>
              <w:right w:val="nil"/>
            </w:tcBorders>
            <w:shd w:val="clear" w:color="000000" w:fill="4472C4"/>
            <w:noWrap/>
            <w:vAlign w:val="bottom"/>
            <w:hideMark/>
          </w:tcPr>
          <w:p w14:paraId="234164A1"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w:t>
            </w:r>
          </w:p>
        </w:tc>
        <w:tc>
          <w:tcPr>
            <w:tcW w:w="2088" w:type="dxa"/>
            <w:tcBorders>
              <w:top w:val="nil"/>
              <w:left w:val="nil"/>
              <w:bottom w:val="single" w:sz="8" w:space="0" w:color="auto"/>
              <w:right w:val="nil"/>
            </w:tcBorders>
            <w:shd w:val="clear" w:color="auto" w:fill="auto"/>
            <w:noWrap/>
            <w:vAlign w:val="bottom"/>
            <w:hideMark/>
          </w:tcPr>
          <w:p w14:paraId="1EBE482F" w14:textId="77777777" w:rsidR="005D403F" w:rsidRPr="00F95237" w:rsidRDefault="005D403F" w:rsidP="00CB76DE">
            <w:pPr>
              <w:spacing w:after="0" w:line="240" w:lineRule="auto"/>
              <w:jc w:val="right"/>
              <w:rPr>
                <w:rFonts w:ascii="Arial" w:eastAsia="Times New Roman" w:hAnsi="Arial" w:cs="Arial"/>
                <w:b/>
                <w:bCs/>
                <w:kern w:val="0"/>
                <w:sz w:val="20"/>
                <w:szCs w:val="20"/>
                <w14:ligatures w14:val="none"/>
              </w:rPr>
            </w:pPr>
            <w:r w:rsidRPr="00F95237">
              <w:rPr>
                <w:rFonts w:ascii="Arial" w:eastAsia="Times New Roman" w:hAnsi="Arial" w:cs="Arial"/>
                <w:b/>
                <w:bCs/>
                <w:kern w:val="0"/>
                <w:sz w:val="20"/>
                <w:szCs w:val="20"/>
                <w14:ligatures w14:val="none"/>
              </w:rPr>
              <w:t>Total</w:t>
            </w:r>
          </w:p>
        </w:tc>
        <w:tc>
          <w:tcPr>
            <w:tcW w:w="2305" w:type="dxa"/>
            <w:tcBorders>
              <w:top w:val="nil"/>
              <w:left w:val="double" w:sz="6" w:space="0" w:color="auto"/>
              <w:bottom w:val="single" w:sz="8" w:space="0" w:color="auto"/>
              <w:right w:val="double" w:sz="6" w:space="0" w:color="auto"/>
            </w:tcBorders>
            <w:shd w:val="clear" w:color="000000" w:fill="FFFF00"/>
            <w:noWrap/>
            <w:vAlign w:val="bottom"/>
            <w:hideMark/>
          </w:tcPr>
          <w:p w14:paraId="04E408CC"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389,592 </w:t>
            </w:r>
          </w:p>
        </w:tc>
        <w:tc>
          <w:tcPr>
            <w:tcW w:w="1941" w:type="dxa"/>
            <w:tcBorders>
              <w:top w:val="nil"/>
              <w:left w:val="nil"/>
              <w:bottom w:val="single" w:sz="8" w:space="0" w:color="auto"/>
              <w:right w:val="double" w:sz="6" w:space="0" w:color="auto"/>
            </w:tcBorders>
            <w:shd w:val="clear" w:color="000000" w:fill="FFFF00"/>
            <w:noWrap/>
            <w:vAlign w:val="bottom"/>
            <w:hideMark/>
          </w:tcPr>
          <w:p w14:paraId="3B3225CB" w14:textId="77777777" w:rsidR="005D403F" w:rsidRPr="00F95237" w:rsidRDefault="005D403F" w:rsidP="00CB76DE">
            <w:pPr>
              <w:spacing w:after="0" w:line="240" w:lineRule="auto"/>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 xml:space="preserve"> $            302,422 </w:t>
            </w:r>
          </w:p>
        </w:tc>
        <w:tc>
          <w:tcPr>
            <w:tcW w:w="1203" w:type="dxa"/>
            <w:tcBorders>
              <w:top w:val="nil"/>
              <w:left w:val="nil"/>
              <w:bottom w:val="single" w:sz="8" w:space="0" w:color="auto"/>
              <w:right w:val="double" w:sz="6" w:space="0" w:color="auto"/>
            </w:tcBorders>
            <w:shd w:val="clear" w:color="000000" w:fill="FFFF00"/>
            <w:noWrap/>
            <w:vAlign w:val="bottom"/>
            <w:hideMark/>
          </w:tcPr>
          <w:p w14:paraId="0DE0B29E"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77.63%</w:t>
            </w:r>
          </w:p>
        </w:tc>
        <w:tc>
          <w:tcPr>
            <w:tcW w:w="1484" w:type="dxa"/>
            <w:tcBorders>
              <w:top w:val="nil"/>
              <w:left w:val="nil"/>
              <w:bottom w:val="single" w:sz="4" w:space="0" w:color="auto"/>
              <w:right w:val="double" w:sz="6" w:space="0" w:color="auto"/>
            </w:tcBorders>
            <w:shd w:val="clear" w:color="000000" w:fill="FFFF00"/>
            <w:noWrap/>
            <w:vAlign w:val="bottom"/>
            <w:hideMark/>
          </w:tcPr>
          <w:p w14:paraId="00311106" w14:textId="77777777" w:rsidR="005D403F" w:rsidRPr="00F95237" w:rsidRDefault="005D403F" w:rsidP="00CB76DE">
            <w:pPr>
              <w:spacing w:after="0" w:line="240" w:lineRule="auto"/>
              <w:jc w:val="right"/>
              <w:rPr>
                <w:rFonts w:ascii="Calibri" w:eastAsia="Times New Roman" w:hAnsi="Calibri" w:cs="Calibri"/>
                <w:color w:val="000000"/>
                <w:kern w:val="0"/>
                <w14:ligatures w14:val="none"/>
              </w:rPr>
            </w:pPr>
            <w:r w:rsidRPr="00F95237">
              <w:rPr>
                <w:rFonts w:ascii="Calibri" w:eastAsia="Times New Roman" w:hAnsi="Calibri" w:cs="Calibri"/>
                <w:color w:val="000000"/>
                <w:kern w:val="0"/>
                <w14:ligatures w14:val="none"/>
              </w:rPr>
              <w:t>100.00%</w:t>
            </w:r>
          </w:p>
        </w:tc>
      </w:tr>
    </w:tbl>
    <w:p w14:paraId="010B61CA" w14:textId="77777777" w:rsidR="005D403F" w:rsidRDefault="005D403F" w:rsidP="005D403F">
      <w:pPr>
        <w:pStyle w:val="NoSpacing"/>
      </w:pPr>
    </w:p>
    <w:p w14:paraId="2CB33111" w14:textId="77777777" w:rsidR="005D403F" w:rsidRDefault="005D403F" w:rsidP="005D403F">
      <w:pPr>
        <w:pStyle w:val="NoSpacing"/>
        <w:numPr>
          <w:ilvl w:val="0"/>
          <w:numId w:val="5"/>
        </w:numPr>
      </w:pPr>
      <w:r>
        <w:t>$26.82 average cost of labor</w:t>
      </w:r>
    </w:p>
    <w:p w14:paraId="716E12DE" w14:textId="77777777" w:rsidR="005D403F" w:rsidRDefault="005D403F" w:rsidP="005D403F">
      <w:pPr>
        <w:pStyle w:val="NoSpacing"/>
        <w:numPr>
          <w:ilvl w:val="0"/>
          <w:numId w:val="5"/>
        </w:numPr>
      </w:pPr>
      <w:r>
        <w:t>Total GP retention at 77.6%</w:t>
      </w:r>
    </w:p>
    <w:p w14:paraId="26D6D51C" w14:textId="77777777" w:rsidR="005D403F" w:rsidRDefault="005D403F" w:rsidP="005D403F">
      <w:pPr>
        <w:pStyle w:val="NoSpacing"/>
      </w:pPr>
    </w:p>
    <w:p w14:paraId="1ABA582F" w14:textId="77777777" w:rsidR="005D403F" w:rsidRDefault="005D403F" w:rsidP="005D403F">
      <w:pPr>
        <w:pStyle w:val="NoSpacing"/>
      </w:pPr>
      <w:r>
        <w:t>All line technicians are paid flat-</w:t>
      </w:r>
      <w:proofErr w:type="gramStart"/>
      <w:r>
        <w:t>rate</w:t>
      </w:r>
      <w:proofErr w:type="gramEnd"/>
      <w:r>
        <w:t xml:space="preserve"> and all lube technicians are paid hourly.</w:t>
      </w:r>
    </w:p>
    <w:p w14:paraId="79D5C1B6" w14:textId="77777777" w:rsidR="005D403F" w:rsidRDefault="005D403F" w:rsidP="005D403F">
      <w:pPr>
        <w:pStyle w:val="NoSpacing"/>
      </w:pPr>
    </w:p>
    <w:p w14:paraId="18755DA1" w14:textId="77777777" w:rsidR="005D403F" w:rsidRDefault="005D403F" w:rsidP="005D403F">
      <w:pPr>
        <w:pStyle w:val="NoSpacing"/>
      </w:pPr>
      <w:r>
        <w:t>Internal labor rate raised by $50/hour on 06/10/24 (not reflected on this chart (May 2024)).</w:t>
      </w:r>
    </w:p>
    <w:p w14:paraId="69959C5D" w14:textId="77777777" w:rsidR="005D403F" w:rsidRDefault="005D403F" w:rsidP="005D403F">
      <w:pPr>
        <w:pStyle w:val="NoSpacing"/>
      </w:pPr>
    </w:p>
    <w:p w14:paraId="2B9C8270" w14:textId="77777777" w:rsidR="005D403F" w:rsidRDefault="005D403F" w:rsidP="005D403F">
      <w:pPr>
        <w:pStyle w:val="NoSpacing"/>
      </w:pPr>
      <w:r>
        <w:t xml:space="preserve">We are satisfied with our current labor status and have recently </w:t>
      </w:r>
      <w:proofErr w:type="gramStart"/>
      <w:r>
        <w:t>installed</w:t>
      </w:r>
      <w:proofErr w:type="gramEnd"/>
      <w:r>
        <w:t xml:space="preserve"> multiple </w:t>
      </w:r>
      <w:proofErr w:type="gramStart"/>
      <w:r>
        <w:t>rate</w:t>
      </w:r>
      <w:proofErr w:type="gramEnd"/>
      <w:r>
        <w:t xml:space="preserve"> increases to technicians achieving higher certification levels. The overdue internal rate hike will set us up nicely moving forward.</w:t>
      </w:r>
    </w:p>
    <w:p w14:paraId="2E44D6AF" w14:textId="77777777" w:rsidR="005D403F" w:rsidRDefault="005D403F" w:rsidP="005D403F">
      <w:pPr>
        <w:pStyle w:val="NoSpacing"/>
      </w:pPr>
    </w:p>
    <w:p w14:paraId="21ECC2CE" w14:textId="77777777" w:rsidR="005D403F" w:rsidRDefault="005D403F" w:rsidP="005D403F">
      <w:pPr>
        <w:pStyle w:val="NoSpacing"/>
      </w:pPr>
      <w:r>
        <w:t>We will continue to monitor the market to see where we fit regarding door rates and technician pay.</w:t>
      </w:r>
    </w:p>
    <w:p w14:paraId="12FA1A67" w14:textId="77777777" w:rsidR="005D403F" w:rsidRDefault="005D403F" w:rsidP="005D403F">
      <w:r>
        <w:br w:type="page"/>
      </w:r>
    </w:p>
    <w:p w14:paraId="7D5C6CB1" w14:textId="77777777" w:rsidR="005D403F" w:rsidRDefault="005D403F" w:rsidP="005D403F">
      <w:pPr>
        <w:keepNext/>
        <w:keepLines/>
        <w:spacing w:before="360" w:after="80"/>
        <w:outlineLvl w:val="0"/>
      </w:pPr>
    </w:p>
    <w:p w14:paraId="18883FE8" w14:textId="74B9220E" w:rsidR="005D403F" w:rsidRPr="005D403F" w:rsidRDefault="005D403F" w:rsidP="005D403F">
      <w:pPr>
        <w:keepNext/>
        <w:keepLines/>
        <w:spacing w:before="360" w:after="80"/>
        <w:ind w:left="1440" w:firstLine="720"/>
        <w:outlineLvl w:val="0"/>
        <w:rPr>
          <w:rFonts w:eastAsiaTheme="majorEastAsia" w:cstheme="majorBidi"/>
          <w:b/>
          <w:bCs/>
          <w:sz w:val="36"/>
          <w:szCs w:val="36"/>
          <w:u w:val="single"/>
        </w:rPr>
      </w:pPr>
      <w:r w:rsidRPr="005D403F">
        <w:rPr>
          <w:rFonts w:eastAsiaTheme="majorEastAsia" w:cstheme="majorBidi"/>
          <w:b/>
          <w:bCs/>
          <w:sz w:val="36"/>
          <w:szCs w:val="36"/>
          <w:u w:val="single"/>
        </w:rPr>
        <w:t>CHANGES IN EXPENSE STRUCTURE</w:t>
      </w:r>
    </w:p>
    <w:p w14:paraId="3E0858F6" w14:textId="77777777" w:rsidR="005D403F" w:rsidRPr="005D403F" w:rsidRDefault="005D403F" w:rsidP="005D403F">
      <w:pPr>
        <w:spacing w:after="0" w:line="240" w:lineRule="auto"/>
      </w:pPr>
    </w:p>
    <w:p w14:paraId="61499940" w14:textId="77777777" w:rsidR="005D403F" w:rsidRPr="005D403F" w:rsidRDefault="005D403F" w:rsidP="005D403F">
      <w:pPr>
        <w:spacing w:after="0" w:line="240" w:lineRule="auto"/>
      </w:pPr>
    </w:p>
    <w:p w14:paraId="5F891BD1" w14:textId="77777777" w:rsidR="005D403F" w:rsidRPr="005D403F" w:rsidRDefault="005D403F" w:rsidP="005D403F">
      <w:r w:rsidRPr="005D403F">
        <w:tab/>
      </w:r>
      <w:r w:rsidRPr="005D403F">
        <w:tab/>
      </w:r>
      <w:r w:rsidRPr="005D403F">
        <w:tab/>
      </w:r>
      <w:r w:rsidRPr="005D403F">
        <w:tab/>
      </w:r>
    </w:p>
    <w:tbl>
      <w:tblPr>
        <w:tblW w:w="5660" w:type="dxa"/>
        <w:jc w:val="center"/>
        <w:tblLook w:val="04A0" w:firstRow="1" w:lastRow="0" w:firstColumn="1" w:lastColumn="0" w:noHBand="0" w:noVBand="1"/>
      </w:tblPr>
      <w:tblGrid>
        <w:gridCol w:w="266"/>
        <w:gridCol w:w="2359"/>
        <w:gridCol w:w="2057"/>
        <w:gridCol w:w="1141"/>
      </w:tblGrid>
      <w:tr w:rsidR="005D403F" w:rsidRPr="005D403F" w14:paraId="6BD64439" w14:textId="77777777" w:rsidTr="00CB76DE">
        <w:trPr>
          <w:trHeight w:val="330"/>
          <w:jc w:val="center"/>
        </w:trPr>
        <w:tc>
          <w:tcPr>
            <w:tcW w:w="5660" w:type="dxa"/>
            <w:gridSpan w:val="4"/>
            <w:tcBorders>
              <w:top w:val="nil"/>
              <w:left w:val="nil"/>
              <w:bottom w:val="nil"/>
              <w:right w:val="nil"/>
            </w:tcBorders>
            <w:shd w:val="clear" w:color="auto" w:fill="auto"/>
            <w:noWrap/>
            <w:vAlign w:val="bottom"/>
            <w:hideMark/>
          </w:tcPr>
          <w:p w14:paraId="29FD0C86" w14:textId="77777777" w:rsidR="005D403F" w:rsidRPr="005D403F" w:rsidRDefault="005D403F" w:rsidP="005D403F">
            <w:pPr>
              <w:spacing w:after="0" w:line="240" w:lineRule="auto"/>
              <w:rPr>
                <w:rFonts w:ascii="Arial" w:eastAsia="Times New Roman" w:hAnsi="Arial" w:cs="Arial"/>
                <w:b/>
                <w:bCs/>
                <w:kern w:val="0"/>
                <w:sz w:val="20"/>
                <w:szCs w:val="20"/>
                <w14:ligatures w14:val="none"/>
              </w:rPr>
            </w:pPr>
            <w:r w:rsidRPr="005D403F">
              <w:rPr>
                <w:rFonts w:ascii="Arial" w:eastAsia="Times New Roman" w:hAnsi="Arial" w:cs="Arial"/>
                <w:b/>
                <w:bCs/>
                <w:kern w:val="0"/>
                <w:sz w:val="20"/>
                <w:szCs w:val="20"/>
                <w14:ligatures w14:val="none"/>
              </w:rPr>
              <w:t xml:space="preserve">                     Service Department Profit Centering    </w:t>
            </w:r>
            <w:r w:rsidRPr="005D403F">
              <w:rPr>
                <w:rFonts w:ascii="Arial" w:eastAsia="Times New Roman" w:hAnsi="Arial" w:cs="Arial"/>
                <w:b/>
                <w:bCs/>
                <w:kern w:val="0"/>
                <w:sz w:val="16"/>
                <w:szCs w:val="16"/>
                <w14:ligatures w14:val="none"/>
              </w:rPr>
              <w:t xml:space="preserve"> </w:t>
            </w:r>
          </w:p>
        </w:tc>
      </w:tr>
      <w:tr w:rsidR="005D403F" w:rsidRPr="005D403F" w14:paraId="41E94A79" w14:textId="77777777" w:rsidTr="00CB76DE">
        <w:trPr>
          <w:trHeight w:val="390"/>
          <w:jc w:val="center"/>
        </w:trPr>
        <w:tc>
          <w:tcPr>
            <w:tcW w:w="103" w:type="dxa"/>
            <w:tcBorders>
              <w:top w:val="nil"/>
              <w:left w:val="nil"/>
              <w:bottom w:val="nil"/>
              <w:right w:val="nil"/>
            </w:tcBorders>
            <w:shd w:val="clear" w:color="auto" w:fill="auto"/>
            <w:noWrap/>
            <w:vAlign w:val="bottom"/>
            <w:hideMark/>
          </w:tcPr>
          <w:p w14:paraId="16042CDB" w14:textId="77777777" w:rsidR="005D403F" w:rsidRPr="005D403F" w:rsidRDefault="005D403F" w:rsidP="005D403F">
            <w:pPr>
              <w:spacing w:after="0" w:line="240" w:lineRule="auto"/>
              <w:rPr>
                <w:rFonts w:ascii="Arial" w:eastAsia="Times New Roman" w:hAnsi="Arial" w:cs="Arial"/>
                <w:b/>
                <w:bCs/>
                <w:kern w:val="0"/>
                <w:sz w:val="20"/>
                <w:szCs w:val="20"/>
                <w14:ligatures w14:val="none"/>
              </w:rPr>
            </w:pPr>
          </w:p>
        </w:tc>
        <w:tc>
          <w:tcPr>
            <w:tcW w:w="2359" w:type="dxa"/>
            <w:tcBorders>
              <w:top w:val="nil"/>
              <w:left w:val="nil"/>
              <w:bottom w:val="nil"/>
              <w:right w:val="nil"/>
            </w:tcBorders>
            <w:shd w:val="clear" w:color="auto" w:fill="auto"/>
            <w:noWrap/>
            <w:vAlign w:val="bottom"/>
            <w:hideMark/>
          </w:tcPr>
          <w:p w14:paraId="393981A2"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057" w:type="dxa"/>
            <w:tcBorders>
              <w:top w:val="nil"/>
              <w:left w:val="nil"/>
              <w:bottom w:val="nil"/>
              <w:right w:val="nil"/>
            </w:tcBorders>
            <w:shd w:val="clear" w:color="auto" w:fill="auto"/>
            <w:noWrap/>
            <w:vAlign w:val="bottom"/>
            <w:hideMark/>
          </w:tcPr>
          <w:p w14:paraId="6E2F06E7"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141" w:type="dxa"/>
            <w:tcBorders>
              <w:top w:val="nil"/>
              <w:left w:val="nil"/>
              <w:bottom w:val="nil"/>
              <w:right w:val="nil"/>
            </w:tcBorders>
            <w:shd w:val="clear" w:color="auto" w:fill="auto"/>
            <w:noWrap/>
            <w:vAlign w:val="bottom"/>
            <w:hideMark/>
          </w:tcPr>
          <w:p w14:paraId="1D28D11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6E82F45F" w14:textId="77777777" w:rsidTr="00CB76DE">
        <w:trPr>
          <w:trHeight w:val="795"/>
          <w:jc w:val="center"/>
        </w:trPr>
        <w:tc>
          <w:tcPr>
            <w:tcW w:w="103" w:type="dxa"/>
            <w:tcBorders>
              <w:top w:val="single" w:sz="8" w:space="0" w:color="auto"/>
              <w:left w:val="single" w:sz="8" w:space="0" w:color="auto"/>
              <w:bottom w:val="nil"/>
              <w:right w:val="nil"/>
            </w:tcBorders>
            <w:shd w:val="clear" w:color="000000" w:fill="4472C4"/>
            <w:noWrap/>
            <w:vAlign w:val="bottom"/>
            <w:hideMark/>
          </w:tcPr>
          <w:p w14:paraId="2DDAE0D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single" w:sz="8" w:space="0" w:color="auto"/>
              <w:left w:val="nil"/>
              <w:bottom w:val="single" w:sz="4" w:space="0" w:color="auto"/>
              <w:right w:val="nil"/>
            </w:tcBorders>
            <w:shd w:val="clear" w:color="9999FF" w:fill="4472C4"/>
            <w:noWrap/>
            <w:vAlign w:val="bottom"/>
            <w:hideMark/>
          </w:tcPr>
          <w:p w14:paraId="40F1877B" w14:textId="77777777" w:rsidR="005D403F" w:rsidRPr="005D403F" w:rsidRDefault="005D403F" w:rsidP="005D403F">
            <w:pPr>
              <w:spacing w:after="0" w:line="240" w:lineRule="auto"/>
              <w:rPr>
                <w:rFonts w:ascii="Arial" w:eastAsia="Times New Roman" w:hAnsi="Arial" w:cs="Arial"/>
                <w:color w:val="FFFFFF"/>
                <w:kern w:val="0"/>
                <w:sz w:val="18"/>
                <w:szCs w:val="18"/>
                <w14:ligatures w14:val="none"/>
              </w:rPr>
            </w:pPr>
            <w:r w:rsidRPr="005D403F">
              <w:rPr>
                <w:rFonts w:ascii="Arial" w:eastAsia="Times New Roman" w:hAnsi="Arial" w:cs="Arial"/>
                <w:color w:val="FFFFFF"/>
                <w:kern w:val="0"/>
                <w:sz w:val="18"/>
                <w:szCs w:val="18"/>
                <w14:ligatures w14:val="none"/>
              </w:rPr>
              <w:t>Expense Category</w:t>
            </w:r>
          </w:p>
        </w:tc>
        <w:tc>
          <w:tcPr>
            <w:tcW w:w="2057" w:type="dxa"/>
            <w:tcBorders>
              <w:top w:val="single" w:sz="8" w:space="0" w:color="auto"/>
              <w:left w:val="nil"/>
              <w:bottom w:val="single" w:sz="4" w:space="0" w:color="auto"/>
              <w:right w:val="nil"/>
            </w:tcBorders>
            <w:shd w:val="clear" w:color="9999FF" w:fill="4472C4"/>
            <w:noWrap/>
            <w:vAlign w:val="bottom"/>
            <w:hideMark/>
          </w:tcPr>
          <w:p w14:paraId="0CE74391" w14:textId="77777777" w:rsidR="005D403F" w:rsidRPr="005D403F" w:rsidRDefault="005D403F" w:rsidP="005D403F">
            <w:pPr>
              <w:spacing w:after="0" w:line="240" w:lineRule="auto"/>
              <w:jc w:val="center"/>
              <w:rPr>
                <w:rFonts w:ascii="Arial" w:eastAsia="Times New Roman" w:hAnsi="Arial" w:cs="Arial"/>
                <w:color w:val="FFFFFF"/>
                <w:kern w:val="0"/>
                <w:sz w:val="18"/>
                <w:szCs w:val="18"/>
                <w14:ligatures w14:val="none"/>
              </w:rPr>
            </w:pPr>
            <w:r w:rsidRPr="005D403F">
              <w:rPr>
                <w:rFonts w:ascii="Arial" w:eastAsia="Times New Roman" w:hAnsi="Arial" w:cs="Arial"/>
                <w:color w:val="FFFFFF"/>
                <w:kern w:val="0"/>
                <w:sz w:val="18"/>
                <w:szCs w:val="18"/>
                <w14:ligatures w14:val="none"/>
              </w:rPr>
              <w:t>Dollar Amount</w:t>
            </w:r>
          </w:p>
        </w:tc>
        <w:tc>
          <w:tcPr>
            <w:tcW w:w="1141" w:type="dxa"/>
            <w:tcBorders>
              <w:top w:val="single" w:sz="8" w:space="0" w:color="auto"/>
              <w:left w:val="nil"/>
              <w:bottom w:val="nil"/>
              <w:right w:val="single" w:sz="8" w:space="0" w:color="auto"/>
            </w:tcBorders>
            <w:shd w:val="clear" w:color="000000" w:fill="4472C4"/>
            <w:noWrap/>
            <w:vAlign w:val="bottom"/>
            <w:hideMark/>
          </w:tcPr>
          <w:p w14:paraId="1F17C8E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13F790B9"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30E5D20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7BB7379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Department Gross</w:t>
            </w:r>
          </w:p>
        </w:tc>
        <w:tc>
          <w:tcPr>
            <w:tcW w:w="2057" w:type="dxa"/>
            <w:tcBorders>
              <w:top w:val="nil"/>
              <w:left w:val="nil"/>
              <w:bottom w:val="single" w:sz="4" w:space="0" w:color="auto"/>
              <w:right w:val="double" w:sz="6" w:space="0" w:color="auto"/>
            </w:tcBorders>
            <w:shd w:val="clear" w:color="000000" w:fill="FFFF00"/>
            <w:noWrap/>
            <w:vAlign w:val="bottom"/>
            <w:hideMark/>
          </w:tcPr>
          <w:p w14:paraId="3EDBE4D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302,422 </w:t>
            </w:r>
          </w:p>
        </w:tc>
        <w:tc>
          <w:tcPr>
            <w:tcW w:w="1141" w:type="dxa"/>
            <w:tcBorders>
              <w:top w:val="nil"/>
              <w:left w:val="nil"/>
              <w:bottom w:val="single" w:sz="4" w:space="0" w:color="auto"/>
              <w:right w:val="single" w:sz="8" w:space="0" w:color="auto"/>
            </w:tcBorders>
            <w:shd w:val="clear" w:color="9999FF" w:fill="4472C4"/>
            <w:noWrap/>
            <w:vAlign w:val="bottom"/>
            <w:hideMark/>
          </w:tcPr>
          <w:p w14:paraId="14E7997A" w14:textId="77777777" w:rsidR="005D403F" w:rsidRPr="005D403F" w:rsidRDefault="005D403F" w:rsidP="005D403F">
            <w:pPr>
              <w:spacing w:after="0" w:line="240" w:lineRule="auto"/>
              <w:jc w:val="center"/>
              <w:rPr>
                <w:rFonts w:ascii="Arial" w:eastAsia="Times New Roman" w:hAnsi="Arial" w:cs="Arial"/>
                <w:color w:val="FFFFFF"/>
                <w:kern w:val="0"/>
                <w:sz w:val="18"/>
                <w:szCs w:val="18"/>
                <w14:ligatures w14:val="none"/>
              </w:rPr>
            </w:pPr>
            <w:r w:rsidRPr="005D403F">
              <w:rPr>
                <w:rFonts w:ascii="Arial" w:eastAsia="Times New Roman" w:hAnsi="Arial" w:cs="Arial"/>
                <w:color w:val="FFFFFF"/>
                <w:kern w:val="0"/>
                <w:sz w:val="18"/>
                <w:szCs w:val="18"/>
                <w14:ligatures w14:val="none"/>
              </w:rPr>
              <w:t>% of Gross</w:t>
            </w:r>
          </w:p>
        </w:tc>
      </w:tr>
      <w:tr w:rsidR="005D403F" w:rsidRPr="005D403F" w14:paraId="16248EF6"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1B77D3EA"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5F096F2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Variable Expense</w:t>
            </w:r>
          </w:p>
        </w:tc>
        <w:tc>
          <w:tcPr>
            <w:tcW w:w="2057" w:type="dxa"/>
            <w:tcBorders>
              <w:top w:val="nil"/>
              <w:left w:val="nil"/>
              <w:bottom w:val="single" w:sz="4" w:space="0" w:color="auto"/>
              <w:right w:val="double" w:sz="6" w:space="0" w:color="auto"/>
            </w:tcBorders>
            <w:shd w:val="clear" w:color="auto" w:fill="auto"/>
            <w:noWrap/>
            <w:vAlign w:val="bottom"/>
            <w:hideMark/>
          </w:tcPr>
          <w:p w14:paraId="07FA1F6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w:t>
            </w:r>
          </w:p>
        </w:tc>
        <w:tc>
          <w:tcPr>
            <w:tcW w:w="1141" w:type="dxa"/>
            <w:tcBorders>
              <w:top w:val="nil"/>
              <w:left w:val="nil"/>
              <w:bottom w:val="single" w:sz="4" w:space="0" w:color="auto"/>
              <w:right w:val="single" w:sz="8" w:space="0" w:color="auto"/>
            </w:tcBorders>
            <w:shd w:val="clear" w:color="000000" w:fill="FFFF00"/>
            <w:noWrap/>
            <w:vAlign w:val="bottom"/>
            <w:hideMark/>
          </w:tcPr>
          <w:p w14:paraId="2192C1E1"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0.00%</w:t>
            </w:r>
          </w:p>
        </w:tc>
      </w:tr>
      <w:tr w:rsidR="005D403F" w:rsidRPr="005D403F" w14:paraId="318BF981"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138D2C04"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29DE553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Selling Expense</w:t>
            </w:r>
          </w:p>
        </w:tc>
        <w:tc>
          <w:tcPr>
            <w:tcW w:w="2057" w:type="dxa"/>
            <w:tcBorders>
              <w:top w:val="nil"/>
              <w:left w:val="nil"/>
              <w:bottom w:val="single" w:sz="4" w:space="0" w:color="auto"/>
              <w:right w:val="double" w:sz="6" w:space="0" w:color="auto"/>
            </w:tcBorders>
            <w:shd w:val="clear" w:color="auto" w:fill="auto"/>
            <w:noWrap/>
            <w:vAlign w:val="bottom"/>
            <w:hideMark/>
          </w:tcPr>
          <w:p w14:paraId="51780EE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59,680 </w:t>
            </w:r>
          </w:p>
        </w:tc>
        <w:tc>
          <w:tcPr>
            <w:tcW w:w="1141" w:type="dxa"/>
            <w:tcBorders>
              <w:top w:val="nil"/>
              <w:left w:val="nil"/>
              <w:bottom w:val="single" w:sz="4" w:space="0" w:color="auto"/>
              <w:right w:val="single" w:sz="8" w:space="0" w:color="auto"/>
            </w:tcBorders>
            <w:shd w:val="clear" w:color="000000" w:fill="FFFF00"/>
            <w:noWrap/>
            <w:vAlign w:val="bottom"/>
            <w:hideMark/>
          </w:tcPr>
          <w:p w14:paraId="05E15BD0"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19.73%</w:t>
            </w:r>
          </w:p>
        </w:tc>
      </w:tr>
      <w:tr w:rsidR="005D403F" w:rsidRPr="005D403F" w14:paraId="18A0A8F3"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61EF9384"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3EFB1DF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Personnel Expense</w:t>
            </w:r>
          </w:p>
        </w:tc>
        <w:tc>
          <w:tcPr>
            <w:tcW w:w="2057" w:type="dxa"/>
            <w:tcBorders>
              <w:top w:val="nil"/>
              <w:left w:val="nil"/>
              <w:bottom w:val="single" w:sz="4" w:space="0" w:color="auto"/>
              <w:right w:val="double" w:sz="6" w:space="0" w:color="auto"/>
            </w:tcBorders>
            <w:shd w:val="clear" w:color="auto" w:fill="auto"/>
            <w:noWrap/>
            <w:vAlign w:val="bottom"/>
            <w:hideMark/>
          </w:tcPr>
          <w:p w14:paraId="42BAA0D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41" w:type="dxa"/>
            <w:tcBorders>
              <w:top w:val="nil"/>
              <w:left w:val="nil"/>
              <w:bottom w:val="single" w:sz="4" w:space="0" w:color="auto"/>
              <w:right w:val="single" w:sz="8" w:space="0" w:color="auto"/>
            </w:tcBorders>
            <w:shd w:val="clear" w:color="000000" w:fill="FFFF00"/>
            <w:noWrap/>
            <w:vAlign w:val="bottom"/>
            <w:hideMark/>
          </w:tcPr>
          <w:p w14:paraId="0CB86252"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0.00%</w:t>
            </w:r>
          </w:p>
        </w:tc>
      </w:tr>
      <w:tr w:rsidR="005D403F" w:rsidRPr="005D403F" w14:paraId="6B9B9CE0"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667E3EDA"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143E237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Semi-Fixed Expense</w:t>
            </w:r>
          </w:p>
        </w:tc>
        <w:tc>
          <w:tcPr>
            <w:tcW w:w="2057" w:type="dxa"/>
            <w:tcBorders>
              <w:top w:val="nil"/>
              <w:left w:val="nil"/>
              <w:bottom w:val="single" w:sz="4" w:space="0" w:color="auto"/>
              <w:right w:val="double" w:sz="6" w:space="0" w:color="auto"/>
            </w:tcBorders>
            <w:shd w:val="clear" w:color="auto" w:fill="auto"/>
            <w:noWrap/>
            <w:vAlign w:val="bottom"/>
            <w:hideMark/>
          </w:tcPr>
          <w:p w14:paraId="2EE33FC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37,718 </w:t>
            </w:r>
          </w:p>
        </w:tc>
        <w:tc>
          <w:tcPr>
            <w:tcW w:w="1141" w:type="dxa"/>
            <w:tcBorders>
              <w:top w:val="nil"/>
              <w:left w:val="nil"/>
              <w:bottom w:val="single" w:sz="4" w:space="0" w:color="auto"/>
              <w:right w:val="single" w:sz="8" w:space="0" w:color="auto"/>
            </w:tcBorders>
            <w:shd w:val="clear" w:color="000000" w:fill="FFFF00"/>
            <w:noWrap/>
            <w:vAlign w:val="bottom"/>
            <w:hideMark/>
          </w:tcPr>
          <w:p w14:paraId="5F12B44B"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12.47%</w:t>
            </w:r>
          </w:p>
        </w:tc>
      </w:tr>
      <w:tr w:rsidR="005D403F" w:rsidRPr="005D403F" w14:paraId="79193F60"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4BDE325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263DFBEA"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Fixed Expense</w:t>
            </w:r>
          </w:p>
        </w:tc>
        <w:tc>
          <w:tcPr>
            <w:tcW w:w="2057" w:type="dxa"/>
            <w:tcBorders>
              <w:top w:val="nil"/>
              <w:left w:val="nil"/>
              <w:bottom w:val="single" w:sz="4" w:space="0" w:color="auto"/>
              <w:right w:val="double" w:sz="6" w:space="0" w:color="auto"/>
            </w:tcBorders>
            <w:shd w:val="clear" w:color="auto" w:fill="auto"/>
            <w:noWrap/>
            <w:vAlign w:val="bottom"/>
            <w:hideMark/>
          </w:tcPr>
          <w:p w14:paraId="32F5FE5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73,291 </w:t>
            </w:r>
          </w:p>
        </w:tc>
        <w:tc>
          <w:tcPr>
            <w:tcW w:w="1141" w:type="dxa"/>
            <w:tcBorders>
              <w:top w:val="nil"/>
              <w:left w:val="nil"/>
              <w:bottom w:val="single" w:sz="4" w:space="0" w:color="auto"/>
              <w:right w:val="single" w:sz="8" w:space="0" w:color="auto"/>
            </w:tcBorders>
            <w:shd w:val="clear" w:color="000000" w:fill="FFFF00"/>
            <w:noWrap/>
            <w:vAlign w:val="bottom"/>
            <w:hideMark/>
          </w:tcPr>
          <w:p w14:paraId="222B7AF8"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24.23%</w:t>
            </w:r>
          </w:p>
        </w:tc>
      </w:tr>
      <w:tr w:rsidR="005D403F" w:rsidRPr="005D403F" w14:paraId="0F6DACA2"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58A14A6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3EB0F78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Unallocated Expense</w:t>
            </w:r>
          </w:p>
        </w:tc>
        <w:tc>
          <w:tcPr>
            <w:tcW w:w="2057" w:type="dxa"/>
            <w:tcBorders>
              <w:top w:val="nil"/>
              <w:left w:val="nil"/>
              <w:bottom w:val="single" w:sz="4" w:space="0" w:color="auto"/>
              <w:right w:val="double" w:sz="6" w:space="0" w:color="auto"/>
            </w:tcBorders>
            <w:shd w:val="clear" w:color="auto" w:fill="auto"/>
            <w:noWrap/>
            <w:vAlign w:val="bottom"/>
            <w:hideMark/>
          </w:tcPr>
          <w:p w14:paraId="2614341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41" w:type="dxa"/>
            <w:tcBorders>
              <w:top w:val="nil"/>
              <w:left w:val="nil"/>
              <w:bottom w:val="single" w:sz="4" w:space="0" w:color="auto"/>
              <w:right w:val="single" w:sz="8" w:space="0" w:color="auto"/>
            </w:tcBorders>
            <w:shd w:val="clear" w:color="000000" w:fill="FFFF00"/>
            <w:noWrap/>
            <w:vAlign w:val="bottom"/>
            <w:hideMark/>
          </w:tcPr>
          <w:p w14:paraId="701FCFA4"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0.00%</w:t>
            </w:r>
          </w:p>
        </w:tc>
      </w:tr>
      <w:tr w:rsidR="005D403F" w:rsidRPr="005D403F" w14:paraId="5E4D287B" w14:textId="77777777" w:rsidTr="00CB76DE">
        <w:trPr>
          <w:trHeight w:val="315"/>
          <w:jc w:val="center"/>
        </w:trPr>
        <w:tc>
          <w:tcPr>
            <w:tcW w:w="103" w:type="dxa"/>
            <w:tcBorders>
              <w:top w:val="nil"/>
              <w:left w:val="single" w:sz="8" w:space="0" w:color="auto"/>
              <w:bottom w:val="nil"/>
              <w:right w:val="nil"/>
            </w:tcBorders>
            <w:shd w:val="clear" w:color="000000" w:fill="4472C4"/>
            <w:noWrap/>
            <w:vAlign w:val="bottom"/>
            <w:hideMark/>
          </w:tcPr>
          <w:p w14:paraId="7D84859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6006ABCE"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Dealer's Salary</w:t>
            </w:r>
          </w:p>
        </w:tc>
        <w:tc>
          <w:tcPr>
            <w:tcW w:w="2057" w:type="dxa"/>
            <w:tcBorders>
              <w:top w:val="nil"/>
              <w:left w:val="nil"/>
              <w:bottom w:val="single" w:sz="4" w:space="0" w:color="auto"/>
              <w:right w:val="double" w:sz="6" w:space="0" w:color="auto"/>
            </w:tcBorders>
            <w:shd w:val="clear" w:color="auto" w:fill="auto"/>
            <w:noWrap/>
            <w:vAlign w:val="bottom"/>
            <w:hideMark/>
          </w:tcPr>
          <w:p w14:paraId="7AF9DAA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41" w:type="dxa"/>
            <w:tcBorders>
              <w:top w:val="nil"/>
              <w:left w:val="nil"/>
              <w:bottom w:val="single" w:sz="4" w:space="0" w:color="auto"/>
              <w:right w:val="single" w:sz="8" w:space="0" w:color="auto"/>
            </w:tcBorders>
            <w:shd w:val="clear" w:color="000000" w:fill="FFFF00"/>
            <w:noWrap/>
            <w:vAlign w:val="bottom"/>
            <w:hideMark/>
          </w:tcPr>
          <w:p w14:paraId="5E46D458"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0.00%</w:t>
            </w:r>
          </w:p>
        </w:tc>
      </w:tr>
      <w:tr w:rsidR="005D403F" w:rsidRPr="005D403F" w14:paraId="60BCCC55" w14:textId="77777777" w:rsidTr="00CB76DE">
        <w:trPr>
          <w:trHeight w:val="330"/>
          <w:jc w:val="center"/>
        </w:trPr>
        <w:tc>
          <w:tcPr>
            <w:tcW w:w="103" w:type="dxa"/>
            <w:tcBorders>
              <w:top w:val="nil"/>
              <w:left w:val="single" w:sz="8" w:space="0" w:color="auto"/>
              <w:bottom w:val="nil"/>
              <w:right w:val="nil"/>
            </w:tcBorders>
            <w:shd w:val="clear" w:color="000000" w:fill="4472C4"/>
            <w:noWrap/>
            <w:vAlign w:val="bottom"/>
            <w:hideMark/>
          </w:tcPr>
          <w:p w14:paraId="5116E1D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double" w:sz="6" w:space="0" w:color="auto"/>
              <w:bottom w:val="single" w:sz="4" w:space="0" w:color="auto"/>
              <w:right w:val="double" w:sz="6" w:space="0" w:color="auto"/>
            </w:tcBorders>
            <w:shd w:val="clear" w:color="auto" w:fill="auto"/>
            <w:noWrap/>
            <w:vAlign w:val="bottom"/>
            <w:hideMark/>
          </w:tcPr>
          <w:p w14:paraId="75E2787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Total Expenses</w:t>
            </w:r>
          </w:p>
        </w:tc>
        <w:tc>
          <w:tcPr>
            <w:tcW w:w="2057" w:type="dxa"/>
            <w:tcBorders>
              <w:top w:val="nil"/>
              <w:left w:val="nil"/>
              <w:bottom w:val="single" w:sz="4" w:space="0" w:color="auto"/>
              <w:right w:val="double" w:sz="6" w:space="0" w:color="auto"/>
            </w:tcBorders>
            <w:shd w:val="clear" w:color="000000" w:fill="FFFF00"/>
            <w:noWrap/>
            <w:vAlign w:val="bottom"/>
            <w:hideMark/>
          </w:tcPr>
          <w:p w14:paraId="0C34C0D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170,689 </w:t>
            </w:r>
          </w:p>
        </w:tc>
        <w:tc>
          <w:tcPr>
            <w:tcW w:w="1141" w:type="dxa"/>
            <w:tcBorders>
              <w:top w:val="nil"/>
              <w:left w:val="nil"/>
              <w:bottom w:val="single" w:sz="4" w:space="0" w:color="auto"/>
              <w:right w:val="single" w:sz="8" w:space="0" w:color="auto"/>
            </w:tcBorders>
            <w:shd w:val="clear" w:color="000000" w:fill="FFFF00"/>
            <w:noWrap/>
            <w:vAlign w:val="bottom"/>
            <w:hideMark/>
          </w:tcPr>
          <w:p w14:paraId="5ED65D0E"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56.44%</w:t>
            </w:r>
          </w:p>
        </w:tc>
      </w:tr>
      <w:tr w:rsidR="005D403F" w:rsidRPr="005D403F" w14:paraId="5DA93813" w14:textId="77777777" w:rsidTr="00CB76DE">
        <w:trPr>
          <w:trHeight w:val="315"/>
          <w:jc w:val="center"/>
        </w:trPr>
        <w:tc>
          <w:tcPr>
            <w:tcW w:w="103" w:type="dxa"/>
            <w:tcBorders>
              <w:top w:val="nil"/>
              <w:left w:val="single" w:sz="8" w:space="0" w:color="auto"/>
              <w:bottom w:val="single" w:sz="8" w:space="0" w:color="auto"/>
              <w:right w:val="double" w:sz="6" w:space="0" w:color="auto"/>
            </w:tcBorders>
            <w:shd w:val="clear" w:color="000000" w:fill="4472C4"/>
            <w:noWrap/>
            <w:vAlign w:val="bottom"/>
            <w:hideMark/>
          </w:tcPr>
          <w:p w14:paraId="45F7C87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359" w:type="dxa"/>
            <w:tcBorders>
              <w:top w:val="nil"/>
              <w:left w:val="nil"/>
              <w:bottom w:val="single" w:sz="8" w:space="0" w:color="auto"/>
              <w:right w:val="double" w:sz="6" w:space="0" w:color="auto"/>
            </w:tcBorders>
            <w:shd w:val="clear" w:color="auto" w:fill="auto"/>
            <w:noWrap/>
            <w:vAlign w:val="bottom"/>
            <w:hideMark/>
          </w:tcPr>
          <w:p w14:paraId="4DD1A90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Net Profit</w:t>
            </w:r>
          </w:p>
        </w:tc>
        <w:tc>
          <w:tcPr>
            <w:tcW w:w="2057" w:type="dxa"/>
            <w:tcBorders>
              <w:top w:val="nil"/>
              <w:left w:val="nil"/>
              <w:bottom w:val="single" w:sz="8" w:space="0" w:color="auto"/>
              <w:right w:val="double" w:sz="6" w:space="0" w:color="auto"/>
            </w:tcBorders>
            <w:shd w:val="clear" w:color="000000" w:fill="FFFF00"/>
            <w:noWrap/>
            <w:vAlign w:val="bottom"/>
            <w:hideMark/>
          </w:tcPr>
          <w:p w14:paraId="7F4DABA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131,733 </w:t>
            </w:r>
          </w:p>
        </w:tc>
        <w:tc>
          <w:tcPr>
            <w:tcW w:w="1141" w:type="dxa"/>
            <w:tcBorders>
              <w:top w:val="nil"/>
              <w:left w:val="nil"/>
              <w:bottom w:val="single" w:sz="8" w:space="0" w:color="auto"/>
              <w:right w:val="single" w:sz="8" w:space="0" w:color="auto"/>
            </w:tcBorders>
            <w:shd w:val="clear" w:color="000000" w:fill="FFFF00"/>
            <w:noWrap/>
            <w:vAlign w:val="bottom"/>
            <w:hideMark/>
          </w:tcPr>
          <w:p w14:paraId="61BE53FF"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43.56%</w:t>
            </w:r>
          </w:p>
        </w:tc>
      </w:tr>
    </w:tbl>
    <w:p w14:paraId="3FD913F5" w14:textId="77777777" w:rsidR="005D403F" w:rsidRPr="005D403F" w:rsidRDefault="005D403F" w:rsidP="005D403F"/>
    <w:p w14:paraId="05DF7CCB" w14:textId="77777777" w:rsidR="005D403F" w:rsidRPr="005D403F" w:rsidRDefault="005D403F" w:rsidP="005D403F">
      <w:pPr>
        <w:spacing w:after="0" w:line="240" w:lineRule="auto"/>
      </w:pPr>
      <w:r w:rsidRPr="005D403F">
        <w:t>We are currently satisfied with our expense structure and control.</w:t>
      </w:r>
    </w:p>
    <w:p w14:paraId="69C3229A" w14:textId="77777777" w:rsidR="005D403F" w:rsidRPr="005D403F" w:rsidRDefault="005D403F" w:rsidP="005D403F">
      <w:pPr>
        <w:spacing w:after="0" w:line="240" w:lineRule="auto"/>
      </w:pPr>
    </w:p>
    <w:p w14:paraId="7E136A3F" w14:textId="77777777" w:rsidR="005D403F" w:rsidRPr="005D403F" w:rsidRDefault="005D403F" w:rsidP="005D403F">
      <w:pPr>
        <w:spacing w:after="0" w:line="240" w:lineRule="auto"/>
      </w:pPr>
      <w:r w:rsidRPr="005D403F">
        <w:t>44% is &gt;200% over NADA guide</w:t>
      </w:r>
    </w:p>
    <w:p w14:paraId="49E00034" w14:textId="77777777" w:rsidR="005D403F" w:rsidRPr="005D403F" w:rsidRDefault="005D403F" w:rsidP="005D403F">
      <w:pPr>
        <w:numPr>
          <w:ilvl w:val="0"/>
          <w:numId w:val="6"/>
        </w:numPr>
        <w:spacing w:after="0" w:line="240" w:lineRule="auto"/>
      </w:pPr>
      <w:r w:rsidRPr="005D403F">
        <w:t>Store benefits from low overhead</w:t>
      </w:r>
    </w:p>
    <w:p w14:paraId="3174948C" w14:textId="77777777" w:rsidR="005D403F" w:rsidRPr="005D403F" w:rsidRDefault="005D403F" w:rsidP="005D403F">
      <w:pPr>
        <w:numPr>
          <w:ilvl w:val="1"/>
          <w:numId w:val="6"/>
        </w:numPr>
        <w:spacing w:after="0" w:line="240" w:lineRule="auto"/>
      </w:pPr>
      <w:r w:rsidRPr="005D403F">
        <w:t>Older facility</w:t>
      </w:r>
    </w:p>
    <w:p w14:paraId="6073878A" w14:textId="77777777" w:rsidR="005D403F" w:rsidRPr="005D403F" w:rsidRDefault="005D403F" w:rsidP="005D403F">
      <w:pPr>
        <w:numPr>
          <w:ilvl w:val="1"/>
          <w:numId w:val="6"/>
        </w:numPr>
        <w:spacing w:after="0" w:line="240" w:lineRule="auto"/>
      </w:pPr>
      <w:r w:rsidRPr="005D403F">
        <w:t>Real estate expense low</w:t>
      </w:r>
    </w:p>
    <w:p w14:paraId="4B239A50" w14:textId="77777777" w:rsidR="005D403F" w:rsidRPr="005D403F" w:rsidRDefault="005D403F" w:rsidP="005D403F">
      <w:pPr>
        <w:numPr>
          <w:ilvl w:val="0"/>
          <w:numId w:val="6"/>
        </w:numPr>
        <w:spacing w:after="0" w:line="240" w:lineRule="auto"/>
      </w:pPr>
      <w:r w:rsidRPr="005D403F">
        <w:t>Policy averages .5% of GP/month</w:t>
      </w:r>
    </w:p>
    <w:p w14:paraId="2FE3DF75" w14:textId="77777777" w:rsidR="005D403F" w:rsidRPr="005D403F" w:rsidRDefault="005D403F" w:rsidP="005D403F">
      <w:pPr>
        <w:numPr>
          <w:ilvl w:val="0"/>
          <w:numId w:val="6"/>
        </w:numPr>
        <w:spacing w:after="0" w:line="240" w:lineRule="auto"/>
      </w:pPr>
      <w:r w:rsidRPr="005D403F">
        <w:t>Shop supply net positive</w:t>
      </w:r>
    </w:p>
    <w:p w14:paraId="540050A9" w14:textId="77777777" w:rsidR="005D403F" w:rsidRPr="005D403F" w:rsidRDefault="005D403F" w:rsidP="005D403F">
      <w:pPr>
        <w:numPr>
          <w:ilvl w:val="0"/>
          <w:numId w:val="6"/>
        </w:numPr>
        <w:spacing w:after="0" w:line="240" w:lineRule="auto"/>
      </w:pPr>
      <w:r w:rsidRPr="005D403F">
        <w:t>Have room to increase monthly ad spend</w:t>
      </w:r>
    </w:p>
    <w:p w14:paraId="2B235656" w14:textId="77777777" w:rsidR="005D403F" w:rsidRPr="005D403F" w:rsidRDefault="005D403F" w:rsidP="005D403F">
      <w:r w:rsidRPr="005D403F">
        <w:br w:type="page"/>
      </w:r>
    </w:p>
    <w:p w14:paraId="271476D5" w14:textId="77777777" w:rsidR="005D403F" w:rsidRPr="005D403F" w:rsidRDefault="005D403F" w:rsidP="005D403F">
      <w:pPr>
        <w:keepNext/>
        <w:keepLines/>
        <w:spacing w:before="360" w:after="80"/>
        <w:ind w:left="2880" w:firstLine="720"/>
        <w:outlineLvl w:val="0"/>
        <w:rPr>
          <w:rFonts w:eastAsiaTheme="majorEastAsia" w:cstheme="majorBidi"/>
          <w:b/>
          <w:bCs/>
          <w:sz w:val="36"/>
          <w:szCs w:val="36"/>
          <w:u w:val="single"/>
        </w:rPr>
      </w:pPr>
      <w:r w:rsidRPr="005D403F">
        <w:rPr>
          <w:rFonts w:eastAsiaTheme="majorEastAsia" w:cstheme="majorBidi"/>
          <w:b/>
          <w:bCs/>
          <w:sz w:val="36"/>
          <w:szCs w:val="36"/>
          <w:u w:val="single"/>
        </w:rPr>
        <w:lastRenderedPageBreak/>
        <w:t>PRODUCTIVITY</w:t>
      </w:r>
    </w:p>
    <w:p w14:paraId="571F9A60" w14:textId="77777777" w:rsidR="005D403F" w:rsidRPr="005D403F" w:rsidRDefault="005D403F" w:rsidP="005D403F">
      <w:pPr>
        <w:spacing w:after="0" w:line="240" w:lineRule="auto"/>
        <w:ind w:left="1440"/>
      </w:pPr>
    </w:p>
    <w:tbl>
      <w:tblPr>
        <w:tblW w:w="9980" w:type="dxa"/>
        <w:tblLook w:val="04A0" w:firstRow="1" w:lastRow="0" w:firstColumn="1" w:lastColumn="0" w:noHBand="0" w:noVBand="1"/>
      </w:tblPr>
      <w:tblGrid>
        <w:gridCol w:w="2063"/>
        <w:gridCol w:w="2217"/>
        <w:gridCol w:w="348"/>
        <w:gridCol w:w="2255"/>
        <w:gridCol w:w="333"/>
        <w:gridCol w:w="1545"/>
        <w:gridCol w:w="333"/>
        <w:gridCol w:w="1387"/>
      </w:tblGrid>
      <w:tr w:rsidR="005D403F" w:rsidRPr="005D403F" w14:paraId="634A33D7" w14:textId="77777777" w:rsidTr="00CB76DE">
        <w:trPr>
          <w:trHeight w:val="390"/>
        </w:trPr>
        <w:tc>
          <w:tcPr>
            <w:tcW w:w="8660" w:type="dxa"/>
            <w:gridSpan w:val="7"/>
            <w:tcBorders>
              <w:top w:val="nil"/>
              <w:left w:val="nil"/>
              <w:bottom w:val="nil"/>
              <w:right w:val="nil"/>
            </w:tcBorders>
            <w:shd w:val="clear" w:color="auto" w:fill="auto"/>
            <w:noWrap/>
            <w:vAlign w:val="bottom"/>
            <w:hideMark/>
          </w:tcPr>
          <w:p w14:paraId="72723C46" w14:textId="77777777" w:rsidR="005D403F" w:rsidRPr="005D403F" w:rsidRDefault="005D403F" w:rsidP="005D403F">
            <w:pPr>
              <w:spacing w:after="0" w:line="240" w:lineRule="auto"/>
              <w:jc w:val="center"/>
              <w:rPr>
                <w:rFonts w:ascii="Arial" w:eastAsia="Times New Roman" w:hAnsi="Arial" w:cs="Arial"/>
                <w:b/>
                <w:bCs/>
                <w:kern w:val="0"/>
                <w:sz w:val="28"/>
                <w:szCs w:val="28"/>
                <w14:ligatures w14:val="none"/>
              </w:rPr>
            </w:pPr>
            <w:r w:rsidRPr="005D403F">
              <w:rPr>
                <w:rFonts w:ascii="Arial" w:eastAsia="Times New Roman" w:hAnsi="Arial" w:cs="Arial"/>
                <w:b/>
                <w:bCs/>
                <w:kern w:val="0"/>
                <w:sz w:val="28"/>
                <w:szCs w:val="28"/>
                <w14:ligatures w14:val="none"/>
              </w:rPr>
              <w:t xml:space="preserve">NADA ACTUAL SERVICE ANALYSIS     </w:t>
            </w:r>
          </w:p>
        </w:tc>
        <w:tc>
          <w:tcPr>
            <w:tcW w:w="1320" w:type="dxa"/>
            <w:tcBorders>
              <w:top w:val="nil"/>
              <w:left w:val="nil"/>
              <w:bottom w:val="nil"/>
              <w:right w:val="nil"/>
            </w:tcBorders>
            <w:shd w:val="clear" w:color="auto" w:fill="auto"/>
            <w:noWrap/>
            <w:vAlign w:val="bottom"/>
            <w:hideMark/>
          </w:tcPr>
          <w:p w14:paraId="237F3CBF" w14:textId="77777777" w:rsidR="005D403F" w:rsidRPr="005D403F" w:rsidRDefault="005D403F" w:rsidP="005D403F">
            <w:pPr>
              <w:spacing w:after="0" w:line="240" w:lineRule="auto"/>
              <w:jc w:val="center"/>
              <w:rPr>
                <w:rFonts w:ascii="Arial" w:eastAsia="Times New Roman" w:hAnsi="Arial" w:cs="Arial"/>
                <w:b/>
                <w:bCs/>
                <w:kern w:val="0"/>
                <w:sz w:val="28"/>
                <w:szCs w:val="28"/>
                <w14:ligatures w14:val="none"/>
              </w:rPr>
            </w:pPr>
          </w:p>
        </w:tc>
      </w:tr>
      <w:tr w:rsidR="005D403F" w:rsidRPr="005D403F" w14:paraId="008FAD99" w14:textId="77777777" w:rsidTr="00CB76DE">
        <w:trPr>
          <w:trHeight w:val="795"/>
        </w:trPr>
        <w:tc>
          <w:tcPr>
            <w:tcW w:w="2063" w:type="dxa"/>
            <w:tcBorders>
              <w:top w:val="nil"/>
              <w:left w:val="nil"/>
              <w:bottom w:val="nil"/>
              <w:right w:val="nil"/>
            </w:tcBorders>
            <w:shd w:val="clear" w:color="auto" w:fill="auto"/>
            <w:noWrap/>
            <w:vAlign w:val="bottom"/>
            <w:hideMark/>
          </w:tcPr>
          <w:p w14:paraId="30B3B1B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Performance</w:t>
            </w:r>
          </w:p>
        </w:tc>
        <w:tc>
          <w:tcPr>
            <w:tcW w:w="2217" w:type="dxa"/>
            <w:tcBorders>
              <w:top w:val="nil"/>
              <w:left w:val="nil"/>
              <w:bottom w:val="nil"/>
              <w:right w:val="nil"/>
            </w:tcBorders>
            <w:shd w:val="clear" w:color="auto" w:fill="auto"/>
            <w:noWrap/>
            <w:vAlign w:val="bottom"/>
            <w:hideMark/>
          </w:tcPr>
          <w:p w14:paraId="78B6C2C7" w14:textId="77777777" w:rsidR="005D403F" w:rsidRPr="005D403F" w:rsidRDefault="005D403F" w:rsidP="005D403F">
            <w:pPr>
              <w:spacing w:after="0" w:line="240" w:lineRule="auto"/>
              <w:rPr>
                <w:rFonts w:ascii="Calibri" w:eastAsia="Times New Roman" w:hAnsi="Calibri" w:cs="Calibri"/>
                <w:color w:val="000000"/>
                <w:kern w:val="0"/>
                <w14:ligatures w14:val="none"/>
              </w:rPr>
            </w:pPr>
          </w:p>
        </w:tc>
        <w:tc>
          <w:tcPr>
            <w:tcW w:w="206" w:type="dxa"/>
            <w:tcBorders>
              <w:top w:val="nil"/>
              <w:left w:val="nil"/>
              <w:bottom w:val="nil"/>
              <w:right w:val="nil"/>
            </w:tcBorders>
            <w:shd w:val="clear" w:color="auto" w:fill="auto"/>
            <w:noWrap/>
            <w:vAlign w:val="bottom"/>
            <w:hideMark/>
          </w:tcPr>
          <w:p w14:paraId="165B36B2"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444DFB7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7EB40167"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5AA6C713"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4B300B14"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nil"/>
            </w:tcBorders>
            <w:shd w:val="clear" w:color="auto" w:fill="auto"/>
            <w:noWrap/>
            <w:vAlign w:val="bottom"/>
            <w:hideMark/>
          </w:tcPr>
          <w:p w14:paraId="0D25DCAE"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4A4CDA8B" w14:textId="77777777" w:rsidTr="00CB76DE">
        <w:trPr>
          <w:trHeight w:val="315"/>
        </w:trPr>
        <w:tc>
          <w:tcPr>
            <w:tcW w:w="2063" w:type="dxa"/>
            <w:tcBorders>
              <w:top w:val="single" w:sz="12" w:space="0" w:color="auto"/>
              <w:left w:val="single" w:sz="12" w:space="0" w:color="auto"/>
              <w:bottom w:val="nil"/>
              <w:right w:val="nil"/>
            </w:tcBorders>
            <w:shd w:val="clear" w:color="9999FF" w:fill="000000"/>
            <w:noWrap/>
            <w:vAlign w:val="bottom"/>
            <w:hideMark/>
          </w:tcPr>
          <w:p w14:paraId="23036468"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 </w:t>
            </w:r>
          </w:p>
        </w:tc>
        <w:tc>
          <w:tcPr>
            <w:tcW w:w="2217" w:type="dxa"/>
            <w:tcBorders>
              <w:top w:val="single" w:sz="12" w:space="0" w:color="auto"/>
              <w:left w:val="nil"/>
              <w:bottom w:val="nil"/>
              <w:right w:val="nil"/>
            </w:tcBorders>
            <w:shd w:val="clear" w:color="9999FF" w:fill="000000"/>
            <w:noWrap/>
            <w:vAlign w:val="bottom"/>
            <w:hideMark/>
          </w:tcPr>
          <w:p w14:paraId="542FA87F"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Labor Sales / Month</w:t>
            </w:r>
          </w:p>
        </w:tc>
        <w:tc>
          <w:tcPr>
            <w:tcW w:w="206" w:type="dxa"/>
            <w:tcBorders>
              <w:top w:val="single" w:sz="12" w:space="0" w:color="auto"/>
              <w:left w:val="nil"/>
              <w:bottom w:val="nil"/>
              <w:right w:val="nil"/>
            </w:tcBorders>
            <w:shd w:val="clear" w:color="9999FF" w:fill="000000"/>
            <w:noWrap/>
            <w:vAlign w:val="bottom"/>
            <w:hideMark/>
          </w:tcPr>
          <w:p w14:paraId="435FF6C0"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 </w:t>
            </w:r>
          </w:p>
        </w:tc>
        <w:tc>
          <w:tcPr>
            <w:tcW w:w="2255" w:type="dxa"/>
            <w:tcBorders>
              <w:top w:val="single" w:sz="12" w:space="0" w:color="auto"/>
              <w:left w:val="nil"/>
              <w:bottom w:val="nil"/>
              <w:right w:val="nil"/>
            </w:tcBorders>
            <w:shd w:val="clear" w:color="9999FF" w:fill="000000"/>
            <w:noWrap/>
            <w:vAlign w:val="bottom"/>
            <w:hideMark/>
          </w:tcPr>
          <w:p w14:paraId="538A0767"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Effective Labor Rate</w:t>
            </w:r>
          </w:p>
        </w:tc>
        <w:tc>
          <w:tcPr>
            <w:tcW w:w="187" w:type="dxa"/>
            <w:tcBorders>
              <w:top w:val="single" w:sz="12" w:space="0" w:color="auto"/>
              <w:left w:val="nil"/>
              <w:bottom w:val="nil"/>
              <w:right w:val="nil"/>
            </w:tcBorders>
            <w:shd w:val="clear" w:color="9999FF" w:fill="000000"/>
            <w:noWrap/>
            <w:vAlign w:val="bottom"/>
            <w:hideMark/>
          </w:tcPr>
          <w:p w14:paraId="714AEA95"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 </w:t>
            </w:r>
          </w:p>
        </w:tc>
        <w:tc>
          <w:tcPr>
            <w:tcW w:w="1545" w:type="dxa"/>
            <w:tcBorders>
              <w:top w:val="single" w:sz="12" w:space="0" w:color="auto"/>
              <w:left w:val="nil"/>
              <w:bottom w:val="nil"/>
              <w:right w:val="nil"/>
            </w:tcBorders>
            <w:shd w:val="clear" w:color="9999FF" w:fill="000000"/>
            <w:noWrap/>
            <w:vAlign w:val="bottom"/>
            <w:hideMark/>
          </w:tcPr>
          <w:p w14:paraId="6216531C"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Hours Billed</w:t>
            </w:r>
          </w:p>
        </w:tc>
        <w:tc>
          <w:tcPr>
            <w:tcW w:w="187" w:type="dxa"/>
            <w:tcBorders>
              <w:top w:val="single" w:sz="12" w:space="0" w:color="auto"/>
              <w:left w:val="nil"/>
              <w:bottom w:val="nil"/>
              <w:right w:val="single" w:sz="12" w:space="0" w:color="auto"/>
            </w:tcBorders>
            <w:shd w:val="clear" w:color="9999FF" w:fill="000000"/>
            <w:noWrap/>
            <w:vAlign w:val="bottom"/>
            <w:hideMark/>
          </w:tcPr>
          <w:p w14:paraId="0D7F321D"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r w:rsidRPr="005D403F">
              <w:rPr>
                <w:rFonts w:ascii="Arial" w:eastAsia="Times New Roman" w:hAnsi="Arial" w:cs="Arial"/>
                <w:b/>
                <w:bCs/>
                <w:i/>
                <w:iCs/>
                <w:color w:val="FFFFFF"/>
                <w:kern w:val="0"/>
                <w:sz w:val="18"/>
                <w:szCs w:val="18"/>
                <w14:ligatures w14:val="none"/>
              </w:rPr>
              <w:t> </w:t>
            </w:r>
          </w:p>
        </w:tc>
        <w:tc>
          <w:tcPr>
            <w:tcW w:w="1320" w:type="dxa"/>
            <w:tcBorders>
              <w:top w:val="nil"/>
              <w:left w:val="nil"/>
              <w:bottom w:val="nil"/>
              <w:right w:val="nil"/>
            </w:tcBorders>
            <w:shd w:val="clear" w:color="auto" w:fill="auto"/>
            <w:noWrap/>
            <w:vAlign w:val="bottom"/>
            <w:hideMark/>
          </w:tcPr>
          <w:p w14:paraId="63B24D50" w14:textId="77777777" w:rsidR="005D403F" w:rsidRPr="005D403F" w:rsidRDefault="005D403F" w:rsidP="005D403F">
            <w:pPr>
              <w:spacing w:after="0" w:line="240" w:lineRule="auto"/>
              <w:jc w:val="center"/>
              <w:rPr>
                <w:rFonts w:ascii="Arial" w:eastAsia="Times New Roman" w:hAnsi="Arial" w:cs="Arial"/>
                <w:b/>
                <w:bCs/>
                <w:i/>
                <w:iCs/>
                <w:color w:val="FFFFFF"/>
                <w:kern w:val="0"/>
                <w:sz w:val="18"/>
                <w:szCs w:val="18"/>
                <w14:ligatures w14:val="none"/>
              </w:rPr>
            </w:pPr>
          </w:p>
        </w:tc>
      </w:tr>
      <w:tr w:rsidR="005D403F" w:rsidRPr="005D403F" w14:paraId="2CCAF5CD" w14:textId="77777777" w:rsidTr="00CB76DE">
        <w:trPr>
          <w:trHeight w:val="315"/>
        </w:trPr>
        <w:tc>
          <w:tcPr>
            <w:tcW w:w="2063" w:type="dxa"/>
            <w:tcBorders>
              <w:top w:val="single" w:sz="4" w:space="0" w:color="00FFFF"/>
              <w:left w:val="single" w:sz="12" w:space="0" w:color="auto"/>
              <w:bottom w:val="single" w:sz="4" w:space="0" w:color="auto"/>
              <w:right w:val="nil"/>
            </w:tcBorders>
            <w:shd w:val="clear" w:color="9999FF" w:fill="FFFFFF"/>
            <w:noWrap/>
            <w:vAlign w:val="bottom"/>
            <w:hideMark/>
          </w:tcPr>
          <w:p w14:paraId="0168D03B"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Customer Car*</w:t>
            </w:r>
          </w:p>
        </w:tc>
        <w:tc>
          <w:tcPr>
            <w:tcW w:w="2217" w:type="dxa"/>
            <w:tcBorders>
              <w:top w:val="single" w:sz="4" w:space="0" w:color="00FFFF"/>
              <w:left w:val="single" w:sz="4" w:space="0" w:color="00FFFF"/>
              <w:bottom w:val="single" w:sz="4" w:space="0" w:color="auto"/>
              <w:right w:val="nil"/>
            </w:tcBorders>
            <w:shd w:val="clear" w:color="9999FF" w:fill="FFFF00"/>
            <w:noWrap/>
            <w:vAlign w:val="bottom"/>
            <w:hideMark/>
          </w:tcPr>
          <w:p w14:paraId="2D0910B8"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          319,492 </w:t>
            </w:r>
          </w:p>
        </w:tc>
        <w:tc>
          <w:tcPr>
            <w:tcW w:w="206" w:type="dxa"/>
            <w:tcBorders>
              <w:top w:val="nil"/>
              <w:left w:val="nil"/>
              <w:bottom w:val="nil"/>
              <w:right w:val="nil"/>
            </w:tcBorders>
            <w:shd w:val="clear" w:color="auto" w:fill="auto"/>
            <w:noWrap/>
            <w:vAlign w:val="bottom"/>
            <w:hideMark/>
          </w:tcPr>
          <w:p w14:paraId="4FD33FE8"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single" w:sz="4" w:space="0" w:color="00FFFF"/>
              <w:left w:val="nil"/>
              <w:bottom w:val="single" w:sz="4" w:space="0" w:color="auto"/>
              <w:right w:val="nil"/>
            </w:tcBorders>
            <w:shd w:val="clear" w:color="9999FF" w:fill="FFFFFF"/>
            <w:noWrap/>
            <w:vAlign w:val="bottom"/>
            <w:hideMark/>
          </w:tcPr>
          <w:p w14:paraId="76477D2F"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135.34 </w:t>
            </w:r>
          </w:p>
        </w:tc>
        <w:tc>
          <w:tcPr>
            <w:tcW w:w="187" w:type="dxa"/>
            <w:tcBorders>
              <w:top w:val="single" w:sz="4" w:space="0" w:color="00FFFF"/>
              <w:left w:val="nil"/>
              <w:bottom w:val="single" w:sz="4" w:space="0" w:color="auto"/>
              <w:right w:val="nil"/>
            </w:tcBorders>
            <w:shd w:val="clear" w:color="9999FF" w:fill="4472C4"/>
            <w:noWrap/>
            <w:vAlign w:val="bottom"/>
            <w:hideMark/>
          </w:tcPr>
          <w:p w14:paraId="2F9A6AC3"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single" w:sz="4" w:space="0" w:color="00FFFF"/>
              <w:left w:val="nil"/>
              <w:bottom w:val="single" w:sz="4" w:space="0" w:color="auto"/>
              <w:right w:val="nil"/>
            </w:tcBorders>
            <w:shd w:val="clear" w:color="9999FF" w:fill="FFFF00"/>
            <w:noWrap/>
            <w:vAlign w:val="bottom"/>
            <w:hideMark/>
          </w:tcPr>
          <w:p w14:paraId="51FE89E3"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2360.7</w:t>
            </w:r>
          </w:p>
        </w:tc>
        <w:tc>
          <w:tcPr>
            <w:tcW w:w="187" w:type="dxa"/>
            <w:tcBorders>
              <w:top w:val="single" w:sz="4" w:space="0" w:color="00FFFF"/>
              <w:left w:val="nil"/>
              <w:bottom w:val="single" w:sz="4" w:space="0" w:color="auto"/>
              <w:right w:val="single" w:sz="12" w:space="0" w:color="auto"/>
            </w:tcBorders>
            <w:shd w:val="clear" w:color="9999FF" w:fill="4472C4"/>
            <w:noWrap/>
            <w:vAlign w:val="bottom"/>
            <w:hideMark/>
          </w:tcPr>
          <w:p w14:paraId="2CFCBB82"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76B22F3C"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06D0ADCB" w14:textId="77777777" w:rsidTr="00CB76DE">
        <w:trPr>
          <w:trHeight w:val="315"/>
        </w:trPr>
        <w:tc>
          <w:tcPr>
            <w:tcW w:w="2063" w:type="dxa"/>
            <w:tcBorders>
              <w:top w:val="nil"/>
              <w:left w:val="single" w:sz="12" w:space="0" w:color="auto"/>
              <w:bottom w:val="single" w:sz="4" w:space="0" w:color="auto"/>
              <w:right w:val="nil"/>
            </w:tcBorders>
            <w:shd w:val="clear" w:color="9999FF" w:fill="FFFFFF"/>
            <w:noWrap/>
            <w:vAlign w:val="bottom"/>
            <w:hideMark/>
          </w:tcPr>
          <w:p w14:paraId="01448D9F"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Customer Truck*</w:t>
            </w:r>
          </w:p>
        </w:tc>
        <w:tc>
          <w:tcPr>
            <w:tcW w:w="2217" w:type="dxa"/>
            <w:tcBorders>
              <w:top w:val="nil"/>
              <w:left w:val="single" w:sz="4" w:space="0" w:color="00FFFF"/>
              <w:bottom w:val="single" w:sz="4" w:space="0" w:color="auto"/>
              <w:right w:val="nil"/>
            </w:tcBorders>
            <w:shd w:val="clear" w:color="9999FF" w:fill="FFFF00"/>
            <w:noWrap/>
            <w:vAlign w:val="bottom"/>
            <w:hideMark/>
          </w:tcPr>
          <w:p w14:paraId="3DF9BF90"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w:t>
            </w:r>
          </w:p>
        </w:tc>
        <w:tc>
          <w:tcPr>
            <w:tcW w:w="206" w:type="dxa"/>
            <w:tcBorders>
              <w:top w:val="nil"/>
              <w:left w:val="nil"/>
              <w:bottom w:val="nil"/>
              <w:right w:val="nil"/>
            </w:tcBorders>
            <w:shd w:val="clear" w:color="auto" w:fill="auto"/>
            <w:noWrap/>
            <w:vAlign w:val="bottom"/>
            <w:hideMark/>
          </w:tcPr>
          <w:p w14:paraId="3136D700"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nil"/>
              <w:left w:val="nil"/>
              <w:bottom w:val="single" w:sz="4" w:space="0" w:color="auto"/>
              <w:right w:val="nil"/>
            </w:tcBorders>
            <w:shd w:val="clear" w:color="9999FF" w:fill="FFFFFF"/>
            <w:noWrap/>
            <w:vAlign w:val="bottom"/>
            <w:hideMark/>
          </w:tcPr>
          <w:p w14:paraId="1FE2D838"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w:t>
            </w:r>
          </w:p>
        </w:tc>
        <w:tc>
          <w:tcPr>
            <w:tcW w:w="187" w:type="dxa"/>
            <w:tcBorders>
              <w:top w:val="nil"/>
              <w:left w:val="nil"/>
              <w:bottom w:val="single" w:sz="4" w:space="0" w:color="auto"/>
              <w:right w:val="nil"/>
            </w:tcBorders>
            <w:shd w:val="clear" w:color="9999FF" w:fill="4472C4"/>
            <w:noWrap/>
            <w:vAlign w:val="bottom"/>
            <w:hideMark/>
          </w:tcPr>
          <w:p w14:paraId="5C8D9F2E"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nil"/>
              <w:left w:val="nil"/>
              <w:bottom w:val="single" w:sz="4" w:space="0" w:color="auto"/>
              <w:right w:val="nil"/>
            </w:tcBorders>
            <w:shd w:val="clear" w:color="9999FF" w:fill="FFFF00"/>
            <w:noWrap/>
            <w:vAlign w:val="bottom"/>
            <w:hideMark/>
          </w:tcPr>
          <w:p w14:paraId="40208273"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0.00</w:t>
            </w:r>
          </w:p>
        </w:tc>
        <w:tc>
          <w:tcPr>
            <w:tcW w:w="187" w:type="dxa"/>
            <w:tcBorders>
              <w:top w:val="nil"/>
              <w:left w:val="nil"/>
              <w:bottom w:val="single" w:sz="4" w:space="0" w:color="auto"/>
              <w:right w:val="single" w:sz="12" w:space="0" w:color="auto"/>
            </w:tcBorders>
            <w:shd w:val="clear" w:color="9999FF" w:fill="4472C4"/>
            <w:noWrap/>
            <w:vAlign w:val="bottom"/>
            <w:hideMark/>
          </w:tcPr>
          <w:p w14:paraId="3A394E58"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437F5445"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17645C94" w14:textId="77777777" w:rsidTr="00CB76DE">
        <w:trPr>
          <w:trHeight w:val="315"/>
        </w:trPr>
        <w:tc>
          <w:tcPr>
            <w:tcW w:w="2063" w:type="dxa"/>
            <w:tcBorders>
              <w:top w:val="nil"/>
              <w:left w:val="single" w:sz="12" w:space="0" w:color="auto"/>
              <w:bottom w:val="single" w:sz="4" w:space="0" w:color="auto"/>
              <w:right w:val="nil"/>
            </w:tcBorders>
            <w:shd w:val="clear" w:color="9999FF" w:fill="FFFFFF"/>
            <w:noWrap/>
            <w:vAlign w:val="bottom"/>
            <w:hideMark/>
          </w:tcPr>
          <w:p w14:paraId="0EA7E63E"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Customer Other*</w:t>
            </w:r>
          </w:p>
        </w:tc>
        <w:tc>
          <w:tcPr>
            <w:tcW w:w="2217" w:type="dxa"/>
            <w:tcBorders>
              <w:top w:val="nil"/>
              <w:left w:val="single" w:sz="4" w:space="0" w:color="00FFFF"/>
              <w:bottom w:val="single" w:sz="4" w:space="0" w:color="auto"/>
              <w:right w:val="nil"/>
            </w:tcBorders>
            <w:shd w:val="clear" w:color="9999FF" w:fill="FFFF00"/>
            <w:noWrap/>
            <w:vAlign w:val="bottom"/>
            <w:hideMark/>
          </w:tcPr>
          <w:p w14:paraId="5A38936A"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w:t>
            </w:r>
          </w:p>
        </w:tc>
        <w:tc>
          <w:tcPr>
            <w:tcW w:w="206" w:type="dxa"/>
            <w:tcBorders>
              <w:top w:val="nil"/>
              <w:left w:val="nil"/>
              <w:bottom w:val="nil"/>
              <w:right w:val="nil"/>
            </w:tcBorders>
            <w:shd w:val="clear" w:color="auto" w:fill="auto"/>
            <w:noWrap/>
            <w:vAlign w:val="bottom"/>
            <w:hideMark/>
          </w:tcPr>
          <w:p w14:paraId="477C40DE"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nil"/>
              <w:left w:val="nil"/>
              <w:bottom w:val="single" w:sz="4" w:space="0" w:color="auto"/>
              <w:right w:val="nil"/>
            </w:tcBorders>
            <w:shd w:val="clear" w:color="9999FF" w:fill="FFFFFF"/>
            <w:noWrap/>
            <w:vAlign w:val="bottom"/>
            <w:hideMark/>
          </w:tcPr>
          <w:p w14:paraId="04D16C0E"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w:t>
            </w:r>
          </w:p>
        </w:tc>
        <w:tc>
          <w:tcPr>
            <w:tcW w:w="187" w:type="dxa"/>
            <w:tcBorders>
              <w:top w:val="nil"/>
              <w:left w:val="nil"/>
              <w:bottom w:val="single" w:sz="4" w:space="0" w:color="auto"/>
              <w:right w:val="nil"/>
            </w:tcBorders>
            <w:shd w:val="clear" w:color="9999FF" w:fill="4472C4"/>
            <w:noWrap/>
            <w:vAlign w:val="bottom"/>
            <w:hideMark/>
          </w:tcPr>
          <w:p w14:paraId="712AFBAC"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nil"/>
              <w:left w:val="nil"/>
              <w:bottom w:val="single" w:sz="4" w:space="0" w:color="auto"/>
              <w:right w:val="nil"/>
            </w:tcBorders>
            <w:shd w:val="clear" w:color="9999FF" w:fill="FFFF00"/>
            <w:noWrap/>
            <w:vAlign w:val="bottom"/>
            <w:hideMark/>
          </w:tcPr>
          <w:p w14:paraId="1905E43B"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0.00</w:t>
            </w:r>
          </w:p>
        </w:tc>
        <w:tc>
          <w:tcPr>
            <w:tcW w:w="187" w:type="dxa"/>
            <w:tcBorders>
              <w:top w:val="nil"/>
              <w:left w:val="nil"/>
              <w:bottom w:val="single" w:sz="4" w:space="0" w:color="auto"/>
              <w:right w:val="single" w:sz="12" w:space="0" w:color="auto"/>
            </w:tcBorders>
            <w:shd w:val="clear" w:color="9999FF" w:fill="4472C4"/>
            <w:noWrap/>
            <w:vAlign w:val="bottom"/>
            <w:hideMark/>
          </w:tcPr>
          <w:p w14:paraId="121170E5"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4224C347"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0086B036" w14:textId="77777777" w:rsidTr="00CB76DE">
        <w:trPr>
          <w:trHeight w:val="315"/>
        </w:trPr>
        <w:tc>
          <w:tcPr>
            <w:tcW w:w="2063" w:type="dxa"/>
            <w:tcBorders>
              <w:top w:val="nil"/>
              <w:left w:val="single" w:sz="12" w:space="0" w:color="auto"/>
              <w:bottom w:val="single" w:sz="4" w:space="0" w:color="auto"/>
              <w:right w:val="nil"/>
            </w:tcBorders>
            <w:shd w:val="clear" w:color="9999FF" w:fill="FFFFFF"/>
            <w:noWrap/>
            <w:vAlign w:val="bottom"/>
            <w:hideMark/>
          </w:tcPr>
          <w:p w14:paraId="00404ED2"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Warranty</w:t>
            </w:r>
          </w:p>
        </w:tc>
        <w:tc>
          <w:tcPr>
            <w:tcW w:w="2217" w:type="dxa"/>
            <w:tcBorders>
              <w:top w:val="nil"/>
              <w:left w:val="single" w:sz="4" w:space="0" w:color="00FFFF"/>
              <w:bottom w:val="single" w:sz="4" w:space="0" w:color="auto"/>
              <w:right w:val="nil"/>
            </w:tcBorders>
            <w:shd w:val="clear" w:color="9999FF" w:fill="FFFF00"/>
            <w:noWrap/>
            <w:vAlign w:val="bottom"/>
            <w:hideMark/>
          </w:tcPr>
          <w:p w14:paraId="3E1C727B"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            23,615 </w:t>
            </w:r>
          </w:p>
        </w:tc>
        <w:tc>
          <w:tcPr>
            <w:tcW w:w="206" w:type="dxa"/>
            <w:tcBorders>
              <w:top w:val="nil"/>
              <w:left w:val="nil"/>
              <w:bottom w:val="nil"/>
              <w:right w:val="nil"/>
            </w:tcBorders>
            <w:shd w:val="clear" w:color="auto" w:fill="auto"/>
            <w:noWrap/>
            <w:vAlign w:val="bottom"/>
            <w:hideMark/>
          </w:tcPr>
          <w:p w14:paraId="6460A842"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nil"/>
              <w:left w:val="nil"/>
              <w:bottom w:val="single" w:sz="4" w:space="0" w:color="auto"/>
              <w:right w:val="nil"/>
            </w:tcBorders>
            <w:shd w:val="clear" w:color="9999FF" w:fill="FFFFFF"/>
            <w:noWrap/>
            <w:vAlign w:val="bottom"/>
            <w:hideMark/>
          </w:tcPr>
          <w:p w14:paraId="6B23D074"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150.13 </w:t>
            </w:r>
          </w:p>
        </w:tc>
        <w:tc>
          <w:tcPr>
            <w:tcW w:w="187" w:type="dxa"/>
            <w:tcBorders>
              <w:top w:val="nil"/>
              <w:left w:val="nil"/>
              <w:bottom w:val="single" w:sz="4" w:space="0" w:color="auto"/>
              <w:right w:val="nil"/>
            </w:tcBorders>
            <w:shd w:val="clear" w:color="9999FF" w:fill="4472C4"/>
            <w:noWrap/>
            <w:vAlign w:val="bottom"/>
            <w:hideMark/>
          </w:tcPr>
          <w:p w14:paraId="5800E23B"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nil"/>
              <w:left w:val="nil"/>
              <w:bottom w:val="single" w:sz="4" w:space="0" w:color="auto"/>
              <w:right w:val="nil"/>
            </w:tcBorders>
            <w:shd w:val="clear" w:color="9999FF" w:fill="FFFF00"/>
            <w:noWrap/>
            <w:vAlign w:val="bottom"/>
            <w:hideMark/>
          </w:tcPr>
          <w:p w14:paraId="34F3E772"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157.3</w:t>
            </w:r>
          </w:p>
        </w:tc>
        <w:tc>
          <w:tcPr>
            <w:tcW w:w="187" w:type="dxa"/>
            <w:tcBorders>
              <w:top w:val="nil"/>
              <w:left w:val="nil"/>
              <w:bottom w:val="single" w:sz="4" w:space="0" w:color="auto"/>
              <w:right w:val="single" w:sz="12" w:space="0" w:color="auto"/>
            </w:tcBorders>
            <w:shd w:val="clear" w:color="9999FF" w:fill="4472C4"/>
            <w:noWrap/>
            <w:vAlign w:val="bottom"/>
            <w:hideMark/>
          </w:tcPr>
          <w:p w14:paraId="0C02DD7A"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64F75BB9"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14436206" w14:textId="77777777" w:rsidTr="00CB76DE">
        <w:trPr>
          <w:trHeight w:val="315"/>
        </w:trPr>
        <w:tc>
          <w:tcPr>
            <w:tcW w:w="2063" w:type="dxa"/>
            <w:tcBorders>
              <w:top w:val="nil"/>
              <w:left w:val="single" w:sz="12" w:space="0" w:color="auto"/>
              <w:bottom w:val="single" w:sz="4" w:space="0" w:color="auto"/>
              <w:right w:val="nil"/>
            </w:tcBorders>
            <w:shd w:val="clear" w:color="9999FF" w:fill="FFFFFF"/>
            <w:noWrap/>
            <w:vAlign w:val="bottom"/>
            <w:hideMark/>
          </w:tcPr>
          <w:p w14:paraId="4A22BF97"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Internal</w:t>
            </w:r>
          </w:p>
        </w:tc>
        <w:tc>
          <w:tcPr>
            <w:tcW w:w="2217" w:type="dxa"/>
            <w:tcBorders>
              <w:top w:val="nil"/>
              <w:left w:val="single" w:sz="4" w:space="0" w:color="00FFFF"/>
              <w:bottom w:val="single" w:sz="4" w:space="0" w:color="auto"/>
              <w:right w:val="nil"/>
            </w:tcBorders>
            <w:shd w:val="clear" w:color="9999FF" w:fill="FFFF00"/>
            <w:noWrap/>
            <w:vAlign w:val="bottom"/>
            <w:hideMark/>
          </w:tcPr>
          <w:p w14:paraId="321CD1A2"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            17,089 </w:t>
            </w:r>
          </w:p>
        </w:tc>
        <w:tc>
          <w:tcPr>
            <w:tcW w:w="206" w:type="dxa"/>
            <w:tcBorders>
              <w:top w:val="nil"/>
              <w:left w:val="nil"/>
              <w:bottom w:val="nil"/>
              <w:right w:val="nil"/>
            </w:tcBorders>
            <w:shd w:val="clear" w:color="auto" w:fill="auto"/>
            <w:noWrap/>
            <w:vAlign w:val="bottom"/>
            <w:hideMark/>
          </w:tcPr>
          <w:p w14:paraId="16A307A0"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nil"/>
              <w:left w:val="nil"/>
              <w:bottom w:val="single" w:sz="4" w:space="0" w:color="auto"/>
              <w:right w:val="nil"/>
            </w:tcBorders>
            <w:shd w:val="clear" w:color="9999FF" w:fill="FFFFFF"/>
            <w:noWrap/>
            <w:vAlign w:val="bottom"/>
            <w:hideMark/>
          </w:tcPr>
          <w:p w14:paraId="07683B74"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103.74 </w:t>
            </w:r>
          </w:p>
        </w:tc>
        <w:tc>
          <w:tcPr>
            <w:tcW w:w="187" w:type="dxa"/>
            <w:tcBorders>
              <w:top w:val="nil"/>
              <w:left w:val="nil"/>
              <w:bottom w:val="single" w:sz="4" w:space="0" w:color="auto"/>
              <w:right w:val="nil"/>
            </w:tcBorders>
            <w:shd w:val="clear" w:color="9999FF" w:fill="4472C4"/>
            <w:noWrap/>
            <w:vAlign w:val="bottom"/>
            <w:hideMark/>
          </w:tcPr>
          <w:p w14:paraId="44BD78B4"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nil"/>
              <w:left w:val="nil"/>
              <w:bottom w:val="single" w:sz="4" w:space="0" w:color="auto"/>
              <w:right w:val="nil"/>
            </w:tcBorders>
            <w:shd w:val="clear" w:color="9999FF" w:fill="FFFF00"/>
            <w:noWrap/>
            <w:vAlign w:val="bottom"/>
            <w:hideMark/>
          </w:tcPr>
          <w:p w14:paraId="33CC67A2"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164.7</w:t>
            </w:r>
          </w:p>
        </w:tc>
        <w:tc>
          <w:tcPr>
            <w:tcW w:w="187" w:type="dxa"/>
            <w:tcBorders>
              <w:top w:val="nil"/>
              <w:left w:val="nil"/>
              <w:bottom w:val="single" w:sz="4" w:space="0" w:color="auto"/>
              <w:right w:val="single" w:sz="12" w:space="0" w:color="auto"/>
            </w:tcBorders>
            <w:shd w:val="clear" w:color="9999FF" w:fill="4472C4"/>
            <w:noWrap/>
            <w:vAlign w:val="bottom"/>
            <w:hideMark/>
          </w:tcPr>
          <w:p w14:paraId="43B08E50"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67507272"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366A2416" w14:textId="77777777" w:rsidTr="00CB76DE">
        <w:trPr>
          <w:trHeight w:val="315"/>
        </w:trPr>
        <w:tc>
          <w:tcPr>
            <w:tcW w:w="2063" w:type="dxa"/>
            <w:tcBorders>
              <w:top w:val="nil"/>
              <w:left w:val="single" w:sz="12" w:space="0" w:color="auto"/>
              <w:bottom w:val="single" w:sz="4" w:space="0" w:color="auto"/>
              <w:right w:val="nil"/>
            </w:tcBorders>
            <w:shd w:val="clear" w:color="9999FF" w:fill="FFFFFF"/>
            <w:noWrap/>
            <w:vAlign w:val="bottom"/>
            <w:hideMark/>
          </w:tcPr>
          <w:p w14:paraId="78143527"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New Vehicle Prep</w:t>
            </w:r>
          </w:p>
        </w:tc>
        <w:tc>
          <w:tcPr>
            <w:tcW w:w="2217" w:type="dxa"/>
            <w:tcBorders>
              <w:top w:val="nil"/>
              <w:left w:val="single" w:sz="4" w:space="0" w:color="00FFFF"/>
              <w:bottom w:val="single" w:sz="4" w:space="0" w:color="auto"/>
              <w:right w:val="nil"/>
            </w:tcBorders>
            <w:shd w:val="clear" w:color="9999FF" w:fill="FFFF00"/>
            <w:noWrap/>
            <w:vAlign w:val="bottom"/>
            <w:hideMark/>
          </w:tcPr>
          <w:p w14:paraId="3A48031E"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              8,463 </w:t>
            </w:r>
          </w:p>
        </w:tc>
        <w:tc>
          <w:tcPr>
            <w:tcW w:w="206" w:type="dxa"/>
            <w:tcBorders>
              <w:top w:val="nil"/>
              <w:left w:val="nil"/>
              <w:bottom w:val="nil"/>
              <w:right w:val="nil"/>
            </w:tcBorders>
            <w:shd w:val="clear" w:color="auto" w:fill="auto"/>
            <w:noWrap/>
            <w:vAlign w:val="bottom"/>
            <w:hideMark/>
          </w:tcPr>
          <w:p w14:paraId="77AC69BD"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nil"/>
              <w:left w:val="nil"/>
              <w:bottom w:val="single" w:sz="4" w:space="0" w:color="auto"/>
              <w:right w:val="nil"/>
            </w:tcBorders>
            <w:shd w:val="clear" w:color="9999FF" w:fill="FFFFFF"/>
            <w:noWrap/>
            <w:vAlign w:val="bottom"/>
            <w:hideMark/>
          </w:tcPr>
          <w:p w14:paraId="2C6181AE"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160.00 </w:t>
            </w:r>
          </w:p>
        </w:tc>
        <w:tc>
          <w:tcPr>
            <w:tcW w:w="187" w:type="dxa"/>
            <w:tcBorders>
              <w:top w:val="nil"/>
              <w:left w:val="nil"/>
              <w:bottom w:val="single" w:sz="4" w:space="0" w:color="auto"/>
              <w:right w:val="nil"/>
            </w:tcBorders>
            <w:shd w:val="clear" w:color="9999FF" w:fill="4472C4"/>
            <w:noWrap/>
            <w:vAlign w:val="bottom"/>
            <w:hideMark/>
          </w:tcPr>
          <w:p w14:paraId="33B8BA2B" w14:textId="77777777" w:rsidR="005D403F" w:rsidRPr="005D403F" w:rsidRDefault="005D403F" w:rsidP="005D403F">
            <w:pPr>
              <w:spacing w:after="0" w:line="240" w:lineRule="auto"/>
              <w:jc w:val="center"/>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w:t>
            </w:r>
          </w:p>
        </w:tc>
        <w:tc>
          <w:tcPr>
            <w:tcW w:w="1545" w:type="dxa"/>
            <w:tcBorders>
              <w:top w:val="nil"/>
              <w:left w:val="nil"/>
              <w:bottom w:val="single" w:sz="4" w:space="0" w:color="auto"/>
              <w:right w:val="nil"/>
            </w:tcBorders>
            <w:shd w:val="clear" w:color="9999FF" w:fill="FFFF00"/>
            <w:noWrap/>
            <w:vAlign w:val="bottom"/>
            <w:hideMark/>
          </w:tcPr>
          <w:p w14:paraId="50CAC1D0"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52.9</w:t>
            </w:r>
          </w:p>
        </w:tc>
        <w:tc>
          <w:tcPr>
            <w:tcW w:w="187" w:type="dxa"/>
            <w:tcBorders>
              <w:top w:val="nil"/>
              <w:left w:val="nil"/>
              <w:bottom w:val="single" w:sz="4" w:space="0" w:color="auto"/>
              <w:right w:val="single" w:sz="12" w:space="0" w:color="auto"/>
            </w:tcBorders>
            <w:shd w:val="clear" w:color="9999FF" w:fill="4472C4"/>
            <w:noWrap/>
            <w:vAlign w:val="bottom"/>
            <w:hideMark/>
          </w:tcPr>
          <w:p w14:paraId="0D7A1944"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2027EADF"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148FC089" w14:textId="77777777" w:rsidTr="00CB76DE">
        <w:trPr>
          <w:trHeight w:val="315"/>
        </w:trPr>
        <w:tc>
          <w:tcPr>
            <w:tcW w:w="2063" w:type="dxa"/>
            <w:tcBorders>
              <w:top w:val="nil"/>
              <w:left w:val="single" w:sz="12" w:space="0" w:color="auto"/>
              <w:bottom w:val="single" w:sz="12" w:space="0" w:color="auto"/>
              <w:right w:val="nil"/>
            </w:tcBorders>
            <w:shd w:val="clear" w:color="9999FF" w:fill="FFFFFF"/>
            <w:noWrap/>
            <w:vAlign w:val="bottom"/>
            <w:hideMark/>
          </w:tcPr>
          <w:p w14:paraId="20F726E0"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Total</w:t>
            </w:r>
          </w:p>
        </w:tc>
        <w:tc>
          <w:tcPr>
            <w:tcW w:w="2217" w:type="dxa"/>
            <w:tcBorders>
              <w:top w:val="nil"/>
              <w:left w:val="single" w:sz="4" w:space="0" w:color="auto"/>
              <w:bottom w:val="single" w:sz="12" w:space="0" w:color="auto"/>
              <w:right w:val="single" w:sz="4" w:space="0" w:color="auto"/>
            </w:tcBorders>
            <w:shd w:val="clear" w:color="9999FF" w:fill="FFFF00"/>
            <w:noWrap/>
            <w:vAlign w:val="bottom"/>
            <w:hideMark/>
          </w:tcPr>
          <w:p w14:paraId="449B32C5" w14:textId="77777777" w:rsidR="005D403F" w:rsidRPr="005D403F" w:rsidRDefault="005D403F" w:rsidP="005D403F">
            <w:pPr>
              <w:spacing w:after="0" w:line="240" w:lineRule="auto"/>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 xml:space="preserve"> $          368,659 </w:t>
            </w:r>
          </w:p>
        </w:tc>
        <w:tc>
          <w:tcPr>
            <w:tcW w:w="206" w:type="dxa"/>
            <w:tcBorders>
              <w:top w:val="nil"/>
              <w:left w:val="nil"/>
              <w:bottom w:val="single" w:sz="12" w:space="0" w:color="auto"/>
              <w:right w:val="nil"/>
            </w:tcBorders>
            <w:shd w:val="clear" w:color="9999FF" w:fill="4472C4"/>
            <w:noWrap/>
            <w:vAlign w:val="bottom"/>
            <w:hideMark/>
          </w:tcPr>
          <w:p w14:paraId="10F78FC7"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2255" w:type="dxa"/>
            <w:tcBorders>
              <w:top w:val="nil"/>
              <w:left w:val="nil"/>
              <w:bottom w:val="single" w:sz="12" w:space="0" w:color="auto"/>
              <w:right w:val="nil"/>
            </w:tcBorders>
            <w:shd w:val="clear" w:color="9999FF" w:fill="4472C4"/>
            <w:noWrap/>
            <w:vAlign w:val="bottom"/>
            <w:hideMark/>
          </w:tcPr>
          <w:p w14:paraId="04538177"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87" w:type="dxa"/>
            <w:tcBorders>
              <w:top w:val="nil"/>
              <w:left w:val="nil"/>
              <w:bottom w:val="single" w:sz="12" w:space="0" w:color="auto"/>
              <w:right w:val="nil"/>
            </w:tcBorders>
            <w:shd w:val="clear" w:color="9999FF" w:fill="4472C4"/>
            <w:noWrap/>
            <w:vAlign w:val="bottom"/>
            <w:hideMark/>
          </w:tcPr>
          <w:p w14:paraId="129A603D"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545" w:type="dxa"/>
            <w:tcBorders>
              <w:top w:val="nil"/>
              <w:left w:val="single" w:sz="4" w:space="0" w:color="auto"/>
              <w:bottom w:val="single" w:sz="12" w:space="0" w:color="auto"/>
              <w:right w:val="single" w:sz="4" w:space="0" w:color="auto"/>
            </w:tcBorders>
            <w:shd w:val="clear" w:color="9999FF" w:fill="FFFF00"/>
            <w:noWrap/>
            <w:vAlign w:val="bottom"/>
            <w:hideMark/>
          </w:tcPr>
          <w:p w14:paraId="476ACBDE" w14:textId="77777777" w:rsidR="005D403F" w:rsidRPr="005D403F" w:rsidRDefault="005D403F" w:rsidP="005D403F">
            <w:pPr>
              <w:spacing w:after="0" w:line="240" w:lineRule="auto"/>
              <w:jc w:val="right"/>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2735.6</w:t>
            </w:r>
          </w:p>
        </w:tc>
        <w:tc>
          <w:tcPr>
            <w:tcW w:w="187" w:type="dxa"/>
            <w:tcBorders>
              <w:top w:val="nil"/>
              <w:left w:val="nil"/>
              <w:bottom w:val="single" w:sz="12" w:space="0" w:color="auto"/>
              <w:right w:val="single" w:sz="12" w:space="0" w:color="auto"/>
            </w:tcBorders>
            <w:shd w:val="clear" w:color="9999FF" w:fill="4472C4"/>
            <w:noWrap/>
            <w:vAlign w:val="bottom"/>
            <w:hideMark/>
          </w:tcPr>
          <w:p w14:paraId="671BD6F7"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 </w:t>
            </w:r>
          </w:p>
        </w:tc>
        <w:tc>
          <w:tcPr>
            <w:tcW w:w="1320" w:type="dxa"/>
            <w:tcBorders>
              <w:top w:val="nil"/>
              <w:left w:val="nil"/>
              <w:bottom w:val="nil"/>
              <w:right w:val="nil"/>
            </w:tcBorders>
            <w:shd w:val="clear" w:color="auto" w:fill="auto"/>
            <w:noWrap/>
            <w:vAlign w:val="bottom"/>
            <w:hideMark/>
          </w:tcPr>
          <w:p w14:paraId="3212C156"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p>
        </w:tc>
      </w:tr>
      <w:tr w:rsidR="005D403F" w:rsidRPr="005D403F" w14:paraId="06F9998E" w14:textId="77777777" w:rsidTr="00CB76DE">
        <w:trPr>
          <w:trHeight w:val="330"/>
        </w:trPr>
        <w:tc>
          <w:tcPr>
            <w:tcW w:w="2063" w:type="dxa"/>
            <w:tcBorders>
              <w:top w:val="nil"/>
              <w:left w:val="nil"/>
              <w:bottom w:val="nil"/>
              <w:right w:val="nil"/>
            </w:tcBorders>
            <w:shd w:val="clear" w:color="auto" w:fill="auto"/>
            <w:noWrap/>
            <w:vAlign w:val="bottom"/>
            <w:hideMark/>
          </w:tcPr>
          <w:p w14:paraId="69D9F566"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17" w:type="dxa"/>
            <w:tcBorders>
              <w:top w:val="nil"/>
              <w:left w:val="nil"/>
              <w:bottom w:val="nil"/>
              <w:right w:val="nil"/>
            </w:tcBorders>
            <w:shd w:val="clear" w:color="auto" w:fill="auto"/>
            <w:noWrap/>
            <w:vAlign w:val="bottom"/>
            <w:hideMark/>
          </w:tcPr>
          <w:p w14:paraId="69A83BA5"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06" w:type="dxa"/>
            <w:tcBorders>
              <w:top w:val="nil"/>
              <w:left w:val="nil"/>
              <w:bottom w:val="nil"/>
              <w:right w:val="nil"/>
            </w:tcBorders>
            <w:shd w:val="clear" w:color="auto" w:fill="auto"/>
            <w:noWrap/>
            <w:vAlign w:val="bottom"/>
            <w:hideMark/>
          </w:tcPr>
          <w:p w14:paraId="760510DD"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3B64EC04"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29BF2780"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255B2F5F"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36350922"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nil"/>
            </w:tcBorders>
            <w:shd w:val="clear" w:color="auto" w:fill="auto"/>
            <w:noWrap/>
            <w:vAlign w:val="bottom"/>
            <w:hideMark/>
          </w:tcPr>
          <w:p w14:paraId="2BAC2AFB"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1BB09C4E" w14:textId="77777777" w:rsidTr="00CB76DE">
        <w:trPr>
          <w:trHeight w:val="315"/>
        </w:trPr>
        <w:tc>
          <w:tcPr>
            <w:tcW w:w="2063" w:type="dxa"/>
            <w:tcBorders>
              <w:top w:val="nil"/>
              <w:left w:val="nil"/>
              <w:bottom w:val="nil"/>
              <w:right w:val="nil"/>
            </w:tcBorders>
            <w:shd w:val="clear" w:color="9999FF" w:fill="FFFFFF"/>
            <w:noWrap/>
            <w:vAlign w:val="bottom"/>
            <w:hideMark/>
          </w:tcPr>
          <w:p w14:paraId="3084A32B" w14:textId="77777777" w:rsidR="005D403F" w:rsidRPr="005D403F" w:rsidRDefault="005D403F" w:rsidP="005D403F">
            <w:pPr>
              <w:spacing w:after="0" w:line="240" w:lineRule="auto"/>
              <w:rPr>
                <w:rFonts w:ascii="Arial" w:eastAsia="Times New Roman" w:hAnsi="Arial" w:cs="Arial"/>
                <w:b/>
                <w:bCs/>
                <w:i/>
                <w:iCs/>
                <w:kern w:val="0"/>
                <w:sz w:val="20"/>
                <w:szCs w:val="20"/>
                <w14:ligatures w14:val="none"/>
              </w:rPr>
            </w:pPr>
            <w:r w:rsidRPr="005D403F">
              <w:rPr>
                <w:rFonts w:ascii="Arial" w:eastAsia="Times New Roman" w:hAnsi="Arial" w:cs="Arial"/>
                <w:b/>
                <w:bCs/>
                <w:i/>
                <w:iCs/>
                <w:kern w:val="0"/>
                <w:sz w:val="20"/>
                <w:szCs w:val="20"/>
                <w14:ligatures w14:val="none"/>
              </w:rPr>
              <w:t>POTENTIAL</w:t>
            </w:r>
          </w:p>
        </w:tc>
        <w:tc>
          <w:tcPr>
            <w:tcW w:w="2217" w:type="dxa"/>
            <w:tcBorders>
              <w:top w:val="nil"/>
              <w:left w:val="nil"/>
              <w:bottom w:val="nil"/>
              <w:right w:val="nil"/>
            </w:tcBorders>
            <w:shd w:val="clear" w:color="auto" w:fill="auto"/>
            <w:noWrap/>
            <w:vAlign w:val="bottom"/>
            <w:hideMark/>
          </w:tcPr>
          <w:p w14:paraId="6B748681" w14:textId="77777777" w:rsidR="005D403F" w:rsidRPr="005D403F" w:rsidRDefault="005D403F" w:rsidP="005D403F">
            <w:pPr>
              <w:spacing w:after="0" w:line="240" w:lineRule="auto"/>
              <w:rPr>
                <w:rFonts w:ascii="Arial" w:eastAsia="Times New Roman" w:hAnsi="Arial" w:cs="Arial"/>
                <w:b/>
                <w:bCs/>
                <w:i/>
                <w:iCs/>
                <w:kern w:val="0"/>
                <w:sz w:val="20"/>
                <w:szCs w:val="20"/>
                <w14:ligatures w14:val="none"/>
              </w:rPr>
            </w:pPr>
          </w:p>
        </w:tc>
        <w:tc>
          <w:tcPr>
            <w:tcW w:w="206" w:type="dxa"/>
            <w:tcBorders>
              <w:top w:val="nil"/>
              <w:left w:val="nil"/>
              <w:bottom w:val="nil"/>
              <w:right w:val="nil"/>
            </w:tcBorders>
            <w:shd w:val="clear" w:color="auto" w:fill="auto"/>
            <w:noWrap/>
            <w:vAlign w:val="bottom"/>
            <w:hideMark/>
          </w:tcPr>
          <w:p w14:paraId="7058F38E"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1F846F9F"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36BAE2EE"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3AA098D5"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3E13EB16"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nil"/>
            </w:tcBorders>
            <w:shd w:val="clear" w:color="auto" w:fill="auto"/>
            <w:noWrap/>
            <w:vAlign w:val="bottom"/>
            <w:hideMark/>
          </w:tcPr>
          <w:p w14:paraId="1D2E7E5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4BD2B5AA" w14:textId="77777777" w:rsidTr="00CB76DE">
        <w:trPr>
          <w:trHeight w:val="330"/>
        </w:trPr>
        <w:tc>
          <w:tcPr>
            <w:tcW w:w="2063" w:type="dxa"/>
            <w:tcBorders>
              <w:top w:val="nil"/>
              <w:left w:val="nil"/>
              <w:bottom w:val="nil"/>
              <w:right w:val="nil"/>
            </w:tcBorders>
            <w:shd w:val="clear" w:color="auto" w:fill="auto"/>
            <w:noWrap/>
            <w:vAlign w:val="bottom"/>
            <w:hideMark/>
          </w:tcPr>
          <w:p w14:paraId="61691C9F"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87BFA1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368,659 </w:t>
            </w:r>
          </w:p>
        </w:tc>
        <w:tc>
          <w:tcPr>
            <w:tcW w:w="206" w:type="dxa"/>
            <w:tcBorders>
              <w:top w:val="nil"/>
              <w:left w:val="nil"/>
              <w:bottom w:val="nil"/>
              <w:right w:val="nil"/>
            </w:tcBorders>
            <w:shd w:val="clear" w:color="auto" w:fill="auto"/>
            <w:noWrap/>
            <w:vAlign w:val="bottom"/>
            <w:hideMark/>
          </w:tcPr>
          <w:p w14:paraId="6737427D"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DFE9D56"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2735.58 </w:t>
            </w:r>
          </w:p>
        </w:tc>
        <w:tc>
          <w:tcPr>
            <w:tcW w:w="187" w:type="dxa"/>
            <w:tcBorders>
              <w:top w:val="nil"/>
              <w:left w:val="nil"/>
              <w:bottom w:val="nil"/>
              <w:right w:val="nil"/>
            </w:tcBorders>
            <w:shd w:val="clear" w:color="auto" w:fill="auto"/>
            <w:noWrap/>
            <w:vAlign w:val="bottom"/>
            <w:hideMark/>
          </w:tcPr>
          <w:p w14:paraId="3BE6C39C" w14:textId="77777777" w:rsidR="005D403F" w:rsidRPr="005D403F" w:rsidRDefault="005D403F" w:rsidP="005D403F">
            <w:pPr>
              <w:spacing w:after="0" w:line="240" w:lineRule="auto"/>
              <w:jc w:val="center"/>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w:t>
            </w:r>
          </w:p>
        </w:tc>
        <w:tc>
          <w:tcPr>
            <w:tcW w:w="154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EEB0992"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134.76 </w:t>
            </w:r>
          </w:p>
        </w:tc>
        <w:tc>
          <w:tcPr>
            <w:tcW w:w="187" w:type="dxa"/>
            <w:tcBorders>
              <w:top w:val="nil"/>
              <w:left w:val="nil"/>
              <w:bottom w:val="nil"/>
              <w:right w:val="nil"/>
            </w:tcBorders>
            <w:shd w:val="clear" w:color="auto" w:fill="auto"/>
            <w:noWrap/>
            <w:vAlign w:val="bottom"/>
            <w:hideMark/>
          </w:tcPr>
          <w:p w14:paraId="39DAEDF9"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p>
        </w:tc>
        <w:tc>
          <w:tcPr>
            <w:tcW w:w="1320" w:type="dxa"/>
            <w:tcBorders>
              <w:top w:val="nil"/>
              <w:left w:val="nil"/>
              <w:bottom w:val="nil"/>
              <w:right w:val="nil"/>
            </w:tcBorders>
            <w:shd w:val="clear" w:color="auto" w:fill="auto"/>
            <w:noWrap/>
            <w:vAlign w:val="bottom"/>
            <w:hideMark/>
          </w:tcPr>
          <w:p w14:paraId="1EE82B52"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7C31F7EA" w14:textId="77777777" w:rsidTr="00CB76DE">
        <w:trPr>
          <w:trHeight w:val="300"/>
        </w:trPr>
        <w:tc>
          <w:tcPr>
            <w:tcW w:w="2063" w:type="dxa"/>
            <w:tcBorders>
              <w:top w:val="nil"/>
              <w:left w:val="nil"/>
              <w:bottom w:val="nil"/>
              <w:right w:val="nil"/>
            </w:tcBorders>
            <w:shd w:val="clear" w:color="auto" w:fill="auto"/>
            <w:noWrap/>
            <w:vAlign w:val="bottom"/>
            <w:hideMark/>
          </w:tcPr>
          <w:p w14:paraId="6D902288"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423" w:type="dxa"/>
            <w:gridSpan w:val="2"/>
            <w:tcBorders>
              <w:top w:val="nil"/>
              <w:left w:val="nil"/>
              <w:bottom w:val="nil"/>
              <w:right w:val="nil"/>
            </w:tcBorders>
            <w:shd w:val="clear" w:color="auto" w:fill="auto"/>
            <w:noWrap/>
            <w:vAlign w:val="bottom"/>
            <w:hideMark/>
          </w:tcPr>
          <w:p w14:paraId="4D89AB33"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Total labor sales for month</w:t>
            </w:r>
          </w:p>
        </w:tc>
        <w:tc>
          <w:tcPr>
            <w:tcW w:w="2255" w:type="dxa"/>
            <w:tcBorders>
              <w:top w:val="nil"/>
              <w:left w:val="nil"/>
              <w:bottom w:val="nil"/>
              <w:right w:val="nil"/>
            </w:tcBorders>
            <w:shd w:val="clear" w:color="auto" w:fill="auto"/>
            <w:noWrap/>
            <w:vAlign w:val="bottom"/>
            <w:hideMark/>
          </w:tcPr>
          <w:p w14:paraId="35799DAB"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Total hours billed</w:t>
            </w:r>
          </w:p>
        </w:tc>
        <w:tc>
          <w:tcPr>
            <w:tcW w:w="187" w:type="dxa"/>
            <w:tcBorders>
              <w:top w:val="nil"/>
              <w:left w:val="nil"/>
              <w:bottom w:val="nil"/>
              <w:right w:val="nil"/>
            </w:tcBorders>
            <w:shd w:val="clear" w:color="auto" w:fill="auto"/>
            <w:noWrap/>
            <w:vAlign w:val="bottom"/>
            <w:hideMark/>
          </w:tcPr>
          <w:p w14:paraId="15A2704E" w14:textId="77777777" w:rsidR="005D403F" w:rsidRPr="005D403F" w:rsidRDefault="005D403F" w:rsidP="005D403F">
            <w:pPr>
              <w:spacing w:after="0" w:line="240" w:lineRule="auto"/>
              <w:rPr>
                <w:rFonts w:ascii="Arial" w:eastAsia="Times New Roman" w:hAnsi="Arial" w:cs="Arial"/>
                <w:kern w:val="0"/>
                <w:sz w:val="16"/>
                <w:szCs w:val="16"/>
                <w14:ligatures w14:val="none"/>
              </w:rPr>
            </w:pPr>
          </w:p>
        </w:tc>
        <w:tc>
          <w:tcPr>
            <w:tcW w:w="1732" w:type="dxa"/>
            <w:gridSpan w:val="2"/>
            <w:tcBorders>
              <w:top w:val="nil"/>
              <w:left w:val="nil"/>
              <w:bottom w:val="nil"/>
              <w:right w:val="nil"/>
            </w:tcBorders>
            <w:shd w:val="clear" w:color="auto" w:fill="auto"/>
            <w:noWrap/>
            <w:vAlign w:val="bottom"/>
            <w:hideMark/>
          </w:tcPr>
          <w:p w14:paraId="13BB293F"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Effective Labor Rate</w:t>
            </w:r>
          </w:p>
        </w:tc>
        <w:tc>
          <w:tcPr>
            <w:tcW w:w="1320" w:type="dxa"/>
            <w:tcBorders>
              <w:top w:val="nil"/>
              <w:left w:val="nil"/>
              <w:bottom w:val="nil"/>
              <w:right w:val="nil"/>
            </w:tcBorders>
            <w:shd w:val="clear" w:color="auto" w:fill="auto"/>
            <w:noWrap/>
            <w:vAlign w:val="bottom"/>
            <w:hideMark/>
          </w:tcPr>
          <w:p w14:paraId="0E29FF40" w14:textId="77777777" w:rsidR="005D403F" w:rsidRPr="005D403F" w:rsidRDefault="005D403F" w:rsidP="005D403F">
            <w:pPr>
              <w:spacing w:after="0" w:line="240" w:lineRule="auto"/>
              <w:rPr>
                <w:rFonts w:ascii="Arial" w:eastAsia="Times New Roman" w:hAnsi="Arial" w:cs="Arial"/>
                <w:kern w:val="0"/>
                <w:sz w:val="16"/>
                <w:szCs w:val="16"/>
                <w14:ligatures w14:val="none"/>
              </w:rPr>
            </w:pPr>
          </w:p>
        </w:tc>
      </w:tr>
      <w:tr w:rsidR="005D403F" w:rsidRPr="005D403F" w14:paraId="4578CF6F" w14:textId="77777777" w:rsidTr="00CB76DE">
        <w:trPr>
          <w:trHeight w:val="315"/>
        </w:trPr>
        <w:tc>
          <w:tcPr>
            <w:tcW w:w="2063" w:type="dxa"/>
            <w:tcBorders>
              <w:top w:val="nil"/>
              <w:left w:val="nil"/>
              <w:bottom w:val="nil"/>
              <w:right w:val="nil"/>
            </w:tcBorders>
            <w:shd w:val="clear" w:color="auto" w:fill="auto"/>
            <w:noWrap/>
            <w:vAlign w:val="bottom"/>
            <w:hideMark/>
          </w:tcPr>
          <w:p w14:paraId="2400B8A8"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17" w:type="dxa"/>
            <w:tcBorders>
              <w:top w:val="nil"/>
              <w:left w:val="nil"/>
              <w:bottom w:val="nil"/>
              <w:right w:val="nil"/>
            </w:tcBorders>
            <w:shd w:val="clear" w:color="auto" w:fill="auto"/>
            <w:noWrap/>
            <w:vAlign w:val="bottom"/>
            <w:hideMark/>
          </w:tcPr>
          <w:p w14:paraId="4AB8C73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06" w:type="dxa"/>
            <w:tcBorders>
              <w:top w:val="nil"/>
              <w:left w:val="nil"/>
              <w:bottom w:val="nil"/>
              <w:right w:val="nil"/>
            </w:tcBorders>
            <w:shd w:val="clear" w:color="auto" w:fill="auto"/>
            <w:noWrap/>
            <w:vAlign w:val="bottom"/>
            <w:hideMark/>
          </w:tcPr>
          <w:p w14:paraId="2DBE8B8D"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01FC7785"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4D81CDE2"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07C42329"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0A858E06"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nil"/>
            </w:tcBorders>
            <w:shd w:val="clear" w:color="auto" w:fill="auto"/>
            <w:noWrap/>
            <w:vAlign w:val="bottom"/>
            <w:hideMark/>
          </w:tcPr>
          <w:p w14:paraId="40A64383"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1091F839" w14:textId="77777777" w:rsidTr="00CB76DE">
        <w:trPr>
          <w:trHeight w:val="300"/>
        </w:trPr>
        <w:tc>
          <w:tcPr>
            <w:tcW w:w="2063" w:type="dxa"/>
            <w:tcBorders>
              <w:top w:val="nil"/>
              <w:left w:val="nil"/>
              <w:bottom w:val="nil"/>
              <w:right w:val="nil"/>
            </w:tcBorders>
            <w:shd w:val="clear" w:color="auto" w:fill="auto"/>
            <w:noWrap/>
            <w:vAlign w:val="bottom"/>
            <w:hideMark/>
          </w:tcPr>
          <w:p w14:paraId="46BA9CCE"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E6F9E"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11.00</w:t>
            </w:r>
          </w:p>
        </w:tc>
        <w:tc>
          <w:tcPr>
            <w:tcW w:w="206" w:type="dxa"/>
            <w:tcBorders>
              <w:top w:val="nil"/>
              <w:left w:val="nil"/>
              <w:bottom w:val="nil"/>
              <w:right w:val="nil"/>
            </w:tcBorders>
            <w:shd w:val="clear" w:color="auto" w:fill="auto"/>
            <w:noWrap/>
            <w:vAlign w:val="bottom"/>
            <w:hideMark/>
          </w:tcPr>
          <w:p w14:paraId="2AACBFA4" w14:textId="77777777" w:rsidR="005D403F" w:rsidRPr="005D403F" w:rsidRDefault="005D403F" w:rsidP="005D403F">
            <w:pPr>
              <w:spacing w:after="0" w:line="240" w:lineRule="auto"/>
              <w:jc w:val="center"/>
              <w:rPr>
                <w:rFonts w:ascii="Arial" w:eastAsia="Times New Roman" w:hAnsi="Arial" w:cs="Arial"/>
                <w:b/>
                <w:bCs/>
                <w:kern w:val="0"/>
                <w:sz w:val="20"/>
                <w:szCs w:val="20"/>
                <w14:ligatures w14:val="none"/>
              </w:rPr>
            </w:pPr>
            <w:r w:rsidRPr="005D403F">
              <w:rPr>
                <w:rFonts w:ascii="Arial" w:eastAsia="Times New Roman" w:hAnsi="Arial" w:cs="Arial"/>
                <w:b/>
                <w:bCs/>
                <w:kern w:val="0"/>
                <w:sz w:val="20"/>
                <w:szCs w:val="20"/>
                <w14:ligatures w14:val="none"/>
              </w:rPr>
              <w:t>x</w:t>
            </w:r>
          </w:p>
        </w:tc>
        <w:tc>
          <w:tcPr>
            <w:tcW w:w="2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0B5BF"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9</w:t>
            </w:r>
          </w:p>
        </w:tc>
        <w:tc>
          <w:tcPr>
            <w:tcW w:w="187" w:type="dxa"/>
            <w:tcBorders>
              <w:top w:val="nil"/>
              <w:left w:val="nil"/>
              <w:bottom w:val="nil"/>
              <w:right w:val="nil"/>
            </w:tcBorders>
            <w:shd w:val="clear" w:color="auto" w:fill="auto"/>
            <w:noWrap/>
            <w:vAlign w:val="bottom"/>
            <w:hideMark/>
          </w:tcPr>
          <w:p w14:paraId="0D8926F9" w14:textId="77777777" w:rsidR="005D403F" w:rsidRPr="005D403F" w:rsidRDefault="005D403F" w:rsidP="005D403F">
            <w:pPr>
              <w:spacing w:after="0" w:line="240" w:lineRule="auto"/>
              <w:jc w:val="center"/>
              <w:rPr>
                <w:rFonts w:ascii="Arial" w:eastAsia="Times New Roman" w:hAnsi="Arial" w:cs="Arial"/>
                <w:b/>
                <w:bCs/>
                <w:kern w:val="0"/>
                <w:sz w:val="20"/>
                <w:szCs w:val="20"/>
                <w14:ligatures w14:val="none"/>
              </w:rPr>
            </w:pPr>
            <w:r w:rsidRPr="005D403F">
              <w:rPr>
                <w:rFonts w:ascii="Arial" w:eastAsia="Times New Roman" w:hAnsi="Arial" w:cs="Arial"/>
                <w:b/>
                <w:bCs/>
                <w:kern w:val="0"/>
                <w:sz w:val="20"/>
                <w:szCs w:val="20"/>
                <w14:ligatures w14:val="none"/>
              </w:rPr>
              <w:t>x</w:t>
            </w:r>
          </w:p>
        </w:tc>
        <w:tc>
          <w:tcPr>
            <w:tcW w:w="1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8D5FA"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22</w:t>
            </w:r>
          </w:p>
        </w:tc>
        <w:tc>
          <w:tcPr>
            <w:tcW w:w="187" w:type="dxa"/>
            <w:tcBorders>
              <w:top w:val="nil"/>
              <w:left w:val="nil"/>
              <w:bottom w:val="nil"/>
              <w:right w:val="nil"/>
            </w:tcBorders>
            <w:shd w:val="clear" w:color="auto" w:fill="auto"/>
            <w:noWrap/>
            <w:vAlign w:val="bottom"/>
            <w:hideMark/>
          </w:tcPr>
          <w:p w14:paraId="2525C884" w14:textId="77777777" w:rsidR="005D403F" w:rsidRPr="005D403F" w:rsidRDefault="005D403F" w:rsidP="005D403F">
            <w:pPr>
              <w:spacing w:after="0" w:line="240" w:lineRule="auto"/>
              <w:jc w:val="center"/>
              <w:rPr>
                <w:rFonts w:ascii="Arial" w:eastAsia="Times New Roman" w:hAnsi="Arial" w:cs="Arial"/>
                <w:kern w:val="0"/>
                <w:sz w:val="20"/>
                <w:szCs w:val="20"/>
                <w14:ligatures w14:val="none"/>
              </w:rPr>
            </w:pPr>
            <w:r w:rsidRPr="005D403F">
              <w:rPr>
                <w:rFonts w:ascii="Arial" w:eastAsia="Times New Roman" w:hAnsi="Arial" w:cs="Arial"/>
                <w:kern w:val="0"/>
                <w:sz w:val="20"/>
                <w:szCs w:val="20"/>
                <w14:ligatures w14:val="none"/>
              </w:rPr>
              <w:t>=</w:t>
            </w:r>
          </w:p>
        </w:tc>
        <w:tc>
          <w:tcPr>
            <w:tcW w:w="132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58A2A9F"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2,178.0 </w:t>
            </w:r>
          </w:p>
        </w:tc>
      </w:tr>
      <w:tr w:rsidR="005D403F" w:rsidRPr="005D403F" w14:paraId="5A14E00C" w14:textId="77777777" w:rsidTr="00CB76DE">
        <w:trPr>
          <w:trHeight w:val="300"/>
        </w:trPr>
        <w:tc>
          <w:tcPr>
            <w:tcW w:w="2063" w:type="dxa"/>
            <w:tcBorders>
              <w:top w:val="nil"/>
              <w:left w:val="nil"/>
              <w:bottom w:val="nil"/>
              <w:right w:val="nil"/>
            </w:tcBorders>
            <w:shd w:val="clear" w:color="auto" w:fill="auto"/>
            <w:noWrap/>
            <w:vAlign w:val="bottom"/>
            <w:hideMark/>
          </w:tcPr>
          <w:p w14:paraId="4AEC49BF"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p>
        </w:tc>
        <w:tc>
          <w:tcPr>
            <w:tcW w:w="2423" w:type="dxa"/>
            <w:gridSpan w:val="2"/>
            <w:tcBorders>
              <w:top w:val="nil"/>
              <w:left w:val="nil"/>
              <w:bottom w:val="nil"/>
              <w:right w:val="nil"/>
            </w:tcBorders>
            <w:shd w:val="clear" w:color="auto" w:fill="auto"/>
            <w:noWrap/>
            <w:vAlign w:val="bottom"/>
            <w:hideMark/>
          </w:tcPr>
          <w:p w14:paraId="65D5F036"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 Service mechanical technicians</w:t>
            </w:r>
          </w:p>
        </w:tc>
        <w:tc>
          <w:tcPr>
            <w:tcW w:w="2442" w:type="dxa"/>
            <w:gridSpan w:val="2"/>
            <w:tcBorders>
              <w:top w:val="nil"/>
              <w:left w:val="nil"/>
              <w:bottom w:val="nil"/>
              <w:right w:val="nil"/>
            </w:tcBorders>
            <w:shd w:val="clear" w:color="auto" w:fill="auto"/>
            <w:noWrap/>
            <w:vAlign w:val="bottom"/>
            <w:hideMark/>
          </w:tcPr>
          <w:p w14:paraId="5B6D40ED"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 Hours per day for one tech</w:t>
            </w:r>
          </w:p>
        </w:tc>
        <w:tc>
          <w:tcPr>
            <w:tcW w:w="1732" w:type="dxa"/>
            <w:gridSpan w:val="2"/>
            <w:tcBorders>
              <w:top w:val="nil"/>
              <w:left w:val="nil"/>
              <w:bottom w:val="nil"/>
              <w:right w:val="nil"/>
            </w:tcBorders>
            <w:shd w:val="clear" w:color="auto" w:fill="auto"/>
            <w:noWrap/>
            <w:vAlign w:val="bottom"/>
            <w:hideMark/>
          </w:tcPr>
          <w:p w14:paraId="0960A0DD"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Working Days/Month</w:t>
            </w:r>
          </w:p>
        </w:tc>
        <w:tc>
          <w:tcPr>
            <w:tcW w:w="1320" w:type="dxa"/>
            <w:tcBorders>
              <w:top w:val="nil"/>
              <w:left w:val="nil"/>
              <w:bottom w:val="nil"/>
              <w:right w:val="nil"/>
            </w:tcBorders>
            <w:shd w:val="clear" w:color="auto" w:fill="auto"/>
            <w:noWrap/>
            <w:vAlign w:val="bottom"/>
            <w:hideMark/>
          </w:tcPr>
          <w:p w14:paraId="5B07ECD0"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Clock Hour Aval</w:t>
            </w:r>
          </w:p>
        </w:tc>
      </w:tr>
      <w:tr w:rsidR="005D403F" w:rsidRPr="005D403F" w14:paraId="09161AB9" w14:textId="77777777" w:rsidTr="00CB76DE">
        <w:trPr>
          <w:trHeight w:val="300"/>
        </w:trPr>
        <w:tc>
          <w:tcPr>
            <w:tcW w:w="2063" w:type="dxa"/>
            <w:tcBorders>
              <w:top w:val="nil"/>
              <w:left w:val="nil"/>
              <w:bottom w:val="nil"/>
              <w:right w:val="nil"/>
            </w:tcBorders>
            <w:shd w:val="clear" w:color="auto" w:fill="auto"/>
            <w:noWrap/>
            <w:vAlign w:val="bottom"/>
            <w:hideMark/>
          </w:tcPr>
          <w:p w14:paraId="6DE40931" w14:textId="77777777" w:rsidR="005D403F" w:rsidRPr="005D403F" w:rsidRDefault="005D403F" w:rsidP="005D403F">
            <w:pPr>
              <w:spacing w:after="0" w:line="240" w:lineRule="auto"/>
              <w:rPr>
                <w:rFonts w:ascii="Arial" w:eastAsia="Times New Roman" w:hAnsi="Arial" w:cs="Arial"/>
                <w:kern w:val="0"/>
                <w:sz w:val="16"/>
                <w:szCs w:val="16"/>
                <w14:ligatures w14:val="none"/>
              </w:rPr>
            </w:pPr>
          </w:p>
        </w:tc>
        <w:tc>
          <w:tcPr>
            <w:tcW w:w="2217" w:type="dxa"/>
            <w:tcBorders>
              <w:top w:val="nil"/>
              <w:left w:val="nil"/>
              <w:bottom w:val="nil"/>
              <w:right w:val="nil"/>
            </w:tcBorders>
            <w:shd w:val="clear" w:color="auto" w:fill="auto"/>
            <w:noWrap/>
            <w:vAlign w:val="bottom"/>
            <w:hideMark/>
          </w:tcPr>
          <w:p w14:paraId="60419F06"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06" w:type="dxa"/>
            <w:tcBorders>
              <w:top w:val="nil"/>
              <w:left w:val="nil"/>
              <w:bottom w:val="nil"/>
              <w:right w:val="nil"/>
            </w:tcBorders>
            <w:shd w:val="clear" w:color="auto" w:fill="auto"/>
            <w:noWrap/>
            <w:vAlign w:val="bottom"/>
            <w:hideMark/>
          </w:tcPr>
          <w:p w14:paraId="507E9DB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24747A73"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238A5DE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0E403AE3"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511FC824"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nil"/>
            </w:tcBorders>
            <w:shd w:val="clear" w:color="auto" w:fill="auto"/>
            <w:noWrap/>
            <w:vAlign w:val="bottom"/>
            <w:hideMark/>
          </w:tcPr>
          <w:p w14:paraId="4B4DF753"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59DE0DF0" w14:textId="77777777" w:rsidTr="00CB76DE">
        <w:trPr>
          <w:trHeight w:val="300"/>
        </w:trPr>
        <w:tc>
          <w:tcPr>
            <w:tcW w:w="2063" w:type="dxa"/>
            <w:tcBorders>
              <w:top w:val="nil"/>
              <w:left w:val="nil"/>
              <w:bottom w:val="nil"/>
              <w:right w:val="nil"/>
            </w:tcBorders>
            <w:shd w:val="clear" w:color="auto" w:fill="auto"/>
            <w:noWrap/>
            <w:vAlign w:val="bottom"/>
            <w:hideMark/>
          </w:tcPr>
          <w:p w14:paraId="300BF07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13F298"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2,178.0 </w:t>
            </w:r>
          </w:p>
        </w:tc>
        <w:tc>
          <w:tcPr>
            <w:tcW w:w="206" w:type="dxa"/>
            <w:tcBorders>
              <w:top w:val="nil"/>
              <w:left w:val="nil"/>
              <w:bottom w:val="nil"/>
              <w:right w:val="nil"/>
            </w:tcBorders>
            <w:shd w:val="clear" w:color="auto" w:fill="auto"/>
            <w:noWrap/>
            <w:vAlign w:val="bottom"/>
            <w:hideMark/>
          </w:tcPr>
          <w:p w14:paraId="794E9F5C" w14:textId="77777777" w:rsidR="005D403F" w:rsidRPr="005D403F" w:rsidRDefault="005D403F" w:rsidP="005D403F">
            <w:pPr>
              <w:spacing w:after="0" w:line="240" w:lineRule="auto"/>
              <w:jc w:val="center"/>
              <w:rPr>
                <w:rFonts w:ascii="Arial" w:eastAsia="Times New Roman" w:hAnsi="Arial" w:cs="Arial"/>
                <w:b/>
                <w:bCs/>
                <w:kern w:val="0"/>
                <w:sz w:val="20"/>
                <w:szCs w:val="20"/>
                <w14:ligatures w14:val="none"/>
              </w:rPr>
            </w:pPr>
            <w:r w:rsidRPr="005D403F">
              <w:rPr>
                <w:rFonts w:ascii="Arial" w:eastAsia="Times New Roman" w:hAnsi="Arial" w:cs="Arial"/>
                <w:b/>
                <w:bCs/>
                <w:kern w:val="0"/>
                <w:sz w:val="20"/>
                <w:szCs w:val="20"/>
                <w14:ligatures w14:val="none"/>
              </w:rPr>
              <w:t>x</w:t>
            </w:r>
          </w:p>
        </w:tc>
        <w:tc>
          <w:tcPr>
            <w:tcW w:w="225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8448D13"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134.76 </w:t>
            </w:r>
          </w:p>
        </w:tc>
        <w:tc>
          <w:tcPr>
            <w:tcW w:w="187" w:type="dxa"/>
            <w:tcBorders>
              <w:top w:val="nil"/>
              <w:left w:val="nil"/>
              <w:bottom w:val="nil"/>
              <w:right w:val="nil"/>
            </w:tcBorders>
            <w:shd w:val="clear" w:color="auto" w:fill="auto"/>
            <w:noWrap/>
            <w:vAlign w:val="bottom"/>
            <w:hideMark/>
          </w:tcPr>
          <w:p w14:paraId="58E4E718" w14:textId="77777777" w:rsidR="005D403F" w:rsidRPr="005D403F" w:rsidRDefault="005D403F" w:rsidP="005D403F">
            <w:pPr>
              <w:spacing w:after="0" w:line="240" w:lineRule="auto"/>
              <w:jc w:val="center"/>
              <w:rPr>
                <w:rFonts w:ascii="Arial" w:eastAsia="Times New Roman" w:hAnsi="Arial" w:cs="Arial"/>
                <w:b/>
                <w:bCs/>
                <w:kern w:val="0"/>
                <w:sz w:val="20"/>
                <w:szCs w:val="20"/>
                <w14:ligatures w14:val="none"/>
              </w:rPr>
            </w:pPr>
            <w:r w:rsidRPr="005D403F">
              <w:rPr>
                <w:rFonts w:ascii="Arial" w:eastAsia="Times New Roman" w:hAnsi="Arial" w:cs="Arial"/>
                <w:b/>
                <w:bCs/>
                <w:kern w:val="0"/>
                <w:sz w:val="20"/>
                <w:szCs w:val="20"/>
                <w14:ligatures w14:val="none"/>
              </w:rPr>
              <w:t>=</w:t>
            </w:r>
          </w:p>
        </w:tc>
        <w:tc>
          <w:tcPr>
            <w:tcW w:w="154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08271B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293,517 </w:t>
            </w:r>
          </w:p>
        </w:tc>
        <w:tc>
          <w:tcPr>
            <w:tcW w:w="187" w:type="dxa"/>
            <w:tcBorders>
              <w:top w:val="nil"/>
              <w:left w:val="nil"/>
              <w:bottom w:val="nil"/>
              <w:right w:val="nil"/>
            </w:tcBorders>
            <w:shd w:val="clear" w:color="auto" w:fill="auto"/>
            <w:noWrap/>
            <w:vAlign w:val="bottom"/>
            <w:hideMark/>
          </w:tcPr>
          <w:p w14:paraId="075145D6" w14:textId="77777777" w:rsidR="005D403F" w:rsidRPr="005D403F" w:rsidRDefault="005D403F" w:rsidP="005D403F">
            <w:pPr>
              <w:spacing w:after="0" w:line="240" w:lineRule="auto"/>
              <w:rPr>
                <w:rFonts w:ascii="Calibri" w:eastAsia="Times New Roman" w:hAnsi="Calibri" w:cs="Calibri"/>
                <w:color w:val="000000"/>
                <w:kern w:val="0"/>
                <w14:ligatures w14:val="none"/>
              </w:rPr>
            </w:pPr>
          </w:p>
        </w:tc>
        <w:tc>
          <w:tcPr>
            <w:tcW w:w="132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3F0D9BD"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366896.0223</w:t>
            </w:r>
          </w:p>
        </w:tc>
      </w:tr>
      <w:tr w:rsidR="005D403F" w:rsidRPr="005D403F" w14:paraId="22EC671B" w14:textId="77777777" w:rsidTr="00CB76DE">
        <w:trPr>
          <w:trHeight w:val="469"/>
        </w:trPr>
        <w:tc>
          <w:tcPr>
            <w:tcW w:w="2063" w:type="dxa"/>
            <w:tcBorders>
              <w:top w:val="nil"/>
              <w:left w:val="nil"/>
              <w:bottom w:val="nil"/>
              <w:right w:val="nil"/>
            </w:tcBorders>
            <w:shd w:val="clear" w:color="auto" w:fill="auto"/>
            <w:noWrap/>
            <w:vAlign w:val="bottom"/>
            <w:hideMark/>
          </w:tcPr>
          <w:p w14:paraId="36C987B4"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p>
        </w:tc>
        <w:tc>
          <w:tcPr>
            <w:tcW w:w="2217" w:type="dxa"/>
            <w:tcBorders>
              <w:top w:val="nil"/>
              <w:left w:val="nil"/>
              <w:bottom w:val="nil"/>
              <w:right w:val="nil"/>
            </w:tcBorders>
            <w:shd w:val="clear" w:color="auto" w:fill="auto"/>
            <w:noWrap/>
            <w:vAlign w:val="bottom"/>
            <w:hideMark/>
          </w:tcPr>
          <w:p w14:paraId="6C67E439" w14:textId="77777777" w:rsidR="005D403F" w:rsidRPr="005D403F" w:rsidRDefault="005D403F" w:rsidP="005D403F">
            <w:pPr>
              <w:spacing w:after="0" w:line="240" w:lineRule="auto"/>
              <w:jc w:val="right"/>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Clock Hours Available</w:t>
            </w:r>
          </w:p>
        </w:tc>
        <w:tc>
          <w:tcPr>
            <w:tcW w:w="206" w:type="dxa"/>
            <w:tcBorders>
              <w:top w:val="nil"/>
              <w:left w:val="nil"/>
              <w:bottom w:val="nil"/>
              <w:right w:val="nil"/>
            </w:tcBorders>
            <w:shd w:val="clear" w:color="auto" w:fill="auto"/>
            <w:noWrap/>
            <w:vAlign w:val="bottom"/>
            <w:hideMark/>
          </w:tcPr>
          <w:p w14:paraId="68AB44C2" w14:textId="77777777" w:rsidR="005D403F" w:rsidRPr="005D403F" w:rsidRDefault="005D403F" w:rsidP="005D403F">
            <w:pPr>
              <w:spacing w:after="0" w:line="240" w:lineRule="auto"/>
              <w:jc w:val="right"/>
              <w:rPr>
                <w:rFonts w:ascii="Arial" w:eastAsia="Times New Roman" w:hAnsi="Arial" w:cs="Arial"/>
                <w:kern w:val="0"/>
                <w:sz w:val="16"/>
                <w:szCs w:val="16"/>
                <w14:ligatures w14:val="none"/>
              </w:rPr>
            </w:pPr>
          </w:p>
        </w:tc>
        <w:tc>
          <w:tcPr>
            <w:tcW w:w="2442" w:type="dxa"/>
            <w:gridSpan w:val="2"/>
            <w:tcBorders>
              <w:top w:val="nil"/>
              <w:left w:val="nil"/>
              <w:bottom w:val="nil"/>
              <w:right w:val="nil"/>
            </w:tcBorders>
            <w:shd w:val="clear" w:color="auto" w:fill="auto"/>
            <w:noWrap/>
            <w:vAlign w:val="bottom"/>
            <w:hideMark/>
          </w:tcPr>
          <w:p w14:paraId="0D79AF9B" w14:textId="77777777" w:rsidR="005D403F" w:rsidRPr="005D403F" w:rsidRDefault="005D403F" w:rsidP="005D403F">
            <w:pPr>
              <w:spacing w:after="0" w:line="240" w:lineRule="auto"/>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Effective Labor Rate</w:t>
            </w:r>
          </w:p>
        </w:tc>
        <w:tc>
          <w:tcPr>
            <w:tcW w:w="1545" w:type="dxa"/>
            <w:vMerge w:val="restart"/>
            <w:tcBorders>
              <w:top w:val="nil"/>
              <w:left w:val="nil"/>
              <w:bottom w:val="single" w:sz="8" w:space="0" w:color="000000"/>
              <w:right w:val="nil"/>
            </w:tcBorders>
            <w:shd w:val="clear" w:color="auto" w:fill="auto"/>
            <w:vAlign w:val="bottom"/>
            <w:hideMark/>
          </w:tcPr>
          <w:p w14:paraId="10527AB8" w14:textId="77777777" w:rsidR="005D403F" w:rsidRPr="005D403F" w:rsidRDefault="005D403F" w:rsidP="005D403F">
            <w:pPr>
              <w:spacing w:after="0" w:line="240" w:lineRule="auto"/>
              <w:jc w:val="center"/>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Labor sales potential @100%</w:t>
            </w:r>
          </w:p>
        </w:tc>
        <w:tc>
          <w:tcPr>
            <w:tcW w:w="187" w:type="dxa"/>
            <w:tcBorders>
              <w:top w:val="nil"/>
              <w:left w:val="nil"/>
              <w:bottom w:val="nil"/>
              <w:right w:val="nil"/>
            </w:tcBorders>
            <w:shd w:val="clear" w:color="auto" w:fill="auto"/>
            <w:noWrap/>
            <w:vAlign w:val="bottom"/>
            <w:hideMark/>
          </w:tcPr>
          <w:p w14:paraId="473A9B2B" w14:textId="77777777" w:rsidR="005D403F" w:rsidRPr="005D403F" w:rsidRDefault="005D403F" w:rsidP="005D403F">
            <w:pPr>
              <w:spacing w:after="0" w:line="240" w:lineRule="auto"/>
              <w:jc w:val="center"/>
              <w:rPr>
                <w:rFonts w:ascii="Arial" w:eastAsia="Times New Roman" w:hAnsi="Arial" w:cs="Arial"/>
                <w:kern w:val="0"/>
                <w:sz w:val="16"/>
                <w:szCs w:val="16"/>
                <w14:ligatures w14:val="none"/>
              </w:rPr>
            </w:pPr>
          </w:p>
        </w:tc>
        <w:tc>
          <w:tcPr>
            <w:tcW w:w="1320" w:type="dxa"/>
            <w:vMerge w:val="restart"/>
            <w:tcBorders>
              <w:top w:val="nil"/>
              <w:left w:val="nil"/>
              <w:bottom w:val="single" w:sz="8" w:space="0" w:color="000000"/>
              <w:right w:val="nil"/>
            </w:tcBorders>
            <w:shd w:val="clear" w:color="auto" w:fill="auto"/>
            <w:vAlign w:val="bottom"/>
            <w:hideMark/>
          </w:tcPr>
          <w:p w14:paraId="2E5F8E8C" w14:textId="77777777" w:rsidR="005D403F" w:rsidRPr="005D403F" w:rsidRDefault="005D403F" w:rsidP="005D403F">
            <w:pPr>
              <w:spacing w:after="0" w:line="240" w:lineRule="auto"/>
              <w:jc w:val="center"/>
              <w:rPr>
                <w:rFonts w:ascii="Calibri" w:eastAsia="Times New Roman" w:hAnsi="Calibri" w:cs="Calibri"/>
                <w:color w:val="000000"/>
                <w:kern w:val="0"/>
                <w:sz w:val="16"/>
                <w:szCs w:val="16"/>
                <w14:ligatures w14:val="none"/>
              </w:rPr>
            </w:pPr>
            <w:r w:rsidRPr="005D403F">
              <w:rPr>
                <w:rFonts w:ascii="Calibri" w:eastAsia="Times New Roman" w:hAnsi="Calibri" w:cs="Calibri"/>
                <w:color w:val="000000"/>
                <w:kern w:val="0"/>
                <w:sz w:val="16"/>
                <w:szCs w:val="16"/>
                <w14:ligatures w14:val="none"/>
              </w:rPr>
              <w:t>Labor sales potential @ 125%</w:t>
            </w:r>
          </w:p>
        </w:tc>
      </w:tr>
      <w:tr w:rsidR="005D403F" w:rsidRPr="005D403F" w14:paraId="629086D4" w14:textId="77777777" w:rsidTr="00CB76DE">
        <w:trPr>
          <w:trHeight w:val="330"/>
        </w:trPr>
        <w:tc>
          <w:tcPr>
            <w:tcW w:w="2063" w:type="dxa"/>
            <w:tcBorders>
              <w:top w:val="nil"/>
              <w:left w:val="nil"/>
              <w:bottom w:val="nil"/>
              <w:right w:val="nil"/>
            </w:tcBorders>
            <w:shd w:val="clear" w:color="auto" w:fill="auto"/>
            <w:noWrap/>
            <w:vAlign w:val="bottom"/>
            <w:hideMark/>
          </w:tcPr>
          <w:p w14:paraId="623C2CE8" w14:textId="77777777" w:rsidR="005D403F" w:rsidRPr="005D403F" w:rsidRDefault="005D403F" w:rsidP="005D403F">
            <w:pPr>
              <w:spacing w:after="0" w:line="240" w:lineRule="auto"/>
              <w:jc w:val="center"/>
              <w:rPr>
                <w:rFonts w:ascii="Calibri" w:eastAsia="Times New Roman" w:hAnsi="Calibri" w:cs="Calibri"/>
                <w:color w:val="000000"/>
                <w:kern w:val="0"/>
                <w:sz w:val="16"/>
                <w:szCs w:val="16"/>
                <w14:ligatures w14:val="none"/>
              </w:rPr>
            </w:pPr>
          </w:p>
        </w:tc>
        <w:tc>
          <w:tcPr>
            <w:tcW w:w="2217" w:type="dxa"/>
            <w:tcBorders>
              <w:top w:val="nil"/>
              <w:left w:val="nil"/>
              <w:bottom w:val="nil"/>
              <w:right w:val="nil"/>
            </w:tcBorders>
            <w:shd w:val="clear" w:color="auto" w:fill="auto"/>
            <w:noWrap/>
            <w:vAlign w:val="bottom"/>
            <w:hideMark/>
          </w:tcPr>
          <w:p w14:paraId="39939FAA"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06" w:type="dxa"/>
            <w:tcBorders>
              <w:top w:val="nil"/>
              <w:left w:val="nil"/>
              <w:bottom w:val="nil"/>
              <w:right w:val="nil"/>
            </w:tcBorders>
            <w:shd w:val="clear" w:color="auto" w:fill="auto"/>
            <w:noWrap/>
            <w:vAlign w:val="bottom"/>
            <w:hideMark/>
          </w:tcPr>
          <w:p w14:paraId="6F611F5C"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7BFD0E1F"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3613A549"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vMerge/>
            <w:tcBorders>
              <w:top w:val="nil"/>
              <w:left w:val="nil"/>
              <w:bottom w:val="single" w:sz="8" w:space="0" w:color="000000"/>
              <w:right w:val="nil"/>
            </w:tcBorders>
            <w:vAlign w:val="center"/>
            <w:hideMark/>
          </w:tcPr>
          <w:p w14:paraId="2AB8BC42" w14:textId="77777777" w:rsidR="005D403F" w:rsidRPr="005D403F" w:rsidRDefault="005D403F" w:rsidP="005D403F">
            <w:pPr>
              <w:spacing w:after="0" w:line="240" w:lineRule="auto"/>
              <w:rPr>
                <w:rFonts w:ascii="Arial" w:eastAsia="Times New Roman" w:hAnsi="Arial" w:cs="Arial"/>
                <w:kern w:val="0"/>
                <w:sz w:val="16"/>
                <w:szCs w:val="16"/>
                <w14:ligatures w14:val="none"/>
              </w:rPr>
            </w:pPr>
          </w:p>
        </w:tc>
        <w:tc>
          <w:tcPr>
            <w:tcW w:w="187" w:type="dxa"/>
            <w:tcBorders>
              <w:top w:val="nil"/>
              <w:left w:val="nil"/>
              <w:bottom w:val="nil"/>
              <w:right w:val="nil"/>
            </w:tcBorders>
            <w:shd w:val="clear" w:color="auto" w:fill="auto"/>
            <w:noWrap/>
            <w:vAlign w:val="bottom"/>
            <w:hideMark/>
          </w:tcPr>
          <w:p w14:paraId="0C1B088C"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vMerge/>
            <w:tcBorders>
              <w:top w:val="nil"/>
              <w:left w:val="nil"/>
              <w:bottom w:val="single" w:sz="8" w:space="0" w:color="000000"/>
              <w:right w:val="nil"/>
            </w:tcBorders>
            <w:vAlign w:val="center"/>
            <w:hideMark/>
          </w:tcPr>
          <w:p w14:paraId="04238ACD" w14:textId="77777777" w:rsidR="005D403F" w:rsidRPr="005D403F" w:rsidRDefault="005D403F" w:rsidP="005D403F">
            <w:pPr>
              <w:spacing w:after="0" w:line="240" w:lineRule="auto"/>
              <w:rPr>
                <w:rFonts w:ascii="Calibri" w:eastAsia="Times New Roman" w:hAnsi="Calibri" w:cs="Calibri"/>
                <w:color w:val="000000"/>
                <w:kern w:val="0"/>
                <w:sz w:val="16"/>
                <w:szCs w:val="16"/>
                <w14:ligatures w14:val="none"/>
              </w:rPr>
            </w:pPr>
          </w:p>
        </w:tc>
      </w:tr>
      <w:tr w:rsidR="005D403F" w:rsidRPr="005D403F" w14:paraId="2D4C1C0E" w14:textId="77777777" w:rsidTr="00CB76DE">
        <w:trPr>
          <w:trHeight w:val="300"/>
        </w:trPr>
        <w:tc>
          <w:tcPr>
            <w:tcW w:w="99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D91613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How proficient are your </w:t>
            </w:r>
            <w:proofErr w:type="gramStart"/>
            <w:r w:rsidRPr="005D403F">
              <w:rPr>
                <w:rFonts w:ascii="Calibri" w:eastAsia="Times New Roman" w:hAnsi="Calibri" w:cs="Calibri"/>
                <w:color w:val="000000"/>
                <w:kern w:val="0"/>
                <w14:ligatures w14:val="none"/>
              </w:rPr>
              <w:t>technicians ?</w:t>
            </w:r>
            <w:proofErr w:type="gramEnd"/>
          </w:p>
        </w:tc>
      </w:tr>
      <w:tr w:rsidR="005D403F" w:rsidRPr="005D403F" w14:paraId="0212939D" w14:textId="77777777" w:rsidTr="00CB76DE">
        <w:trPr>
          <w:trHeight w:val="300"/>
        </w:trPr>
        <w:tc>
          <w:tcPr>
            <w:tcW w:w="2063" w:type="dxa"/>
            <w:tcBorders>
              <w:top w:val="nil"/>
              <w:left w:val="single" w:sz="8" w:space="0" w:color="auto"/>
              <w:bottom w:val="nil"/>
              <w:right w:val="nil"/>
            </w:tcBorders>
            <w:shd w:val="clear" w:color="auto" w:fill="auto"/>
            <w:noWrap/>
            <w:vAlign w:val="bottom"/>
            <w:hideMark/>
          </w:tcPr>
          <w:p w14:paraId="5BDD161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217" w:type="dxa"/>
            <w:tcBorders>
              <w:top w:val="nil"/>
              <w:left w:val="nil"/>
              <w:bottom w:val="nil"/>
              <w:right w:val="nil"/>
            </w:tcBorders>
            <w:shd w:val="clear" w:color="auto" w:fill="auto"/>
            <w:noWrap/>
            <w:vAlign w:val="bottom"/>
            <w:hideMark/>
          </w:tcPr>
          <w:p w14:paraId="4BA50B08" w14:textId="77777777" w:rsidR="005D403F" w:rsidRPr="005D403F" w:rsidRDefault="005D403F" w:rsidP="005D403F">
            <w:pPr>
              <w:spacing w:after="0" w:line="240" w:lineRule="auto"/>
              <w:rPr>
                <w:rFonts w:ascii="Calibri" w:eastAsia="Times New Roman" w:hAnsi="Calibri" w:cs="Calibri"/>
                <w:color w:val="000000"/>
                <w:kern w:val="0"/>
                <w14:ligatures w14:val="none"/>
              </w:rPr>
            </w:pPr>
          </w:p>
        </w:tc>
        <w:tc>
          <w:tcPr>
            <w:tcW w:w="206" w:type="dxa"/>
            <w:tcBorders>
              <w:top w:val="nil"/>
              <w:left w:val="nil"/>
              <w:bottom w:val="nil"/>
              <w:right w:val="nil"/>
            </w:tcBorders>
            <w:shd w:val="clear" w:color="auto" w:fill="auto"/>
            <w:noWrap/>
            <w:vAlign w:val="bottom"/>
            <w:hideMark/>
          </w:tcPr>
          <w:p w14:paraId="15A4FEDC"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2255" w:type="dxa"/>
            <w:tcBorders>
              <w:top w:val="nil"/>
              <w:left w:val="nil"/>
              <w:bottom w:val="nil"/>
              <w:right w:val="nil"/>
            </w:tcBorders>
            <w:shd w:val="clear" w:color="auto" w:fill="auto"/>
            <w:noWrap/>
            <w:vAlign w:val="bottom"/>
            <w:hideMark/>
          </w:tcPr>
          <w:p w14:paraId="75D2064D"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1548A3A6"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545" w:type="dxa"/>
            <w:tcBorders>
              <w:top w:val="nil"/>
              <w:left w:val="nil"/>
              <w:bottom w:val="nil"/>
              <w:right w:val="nil"/>
            </w:tcBorders>
            <w:shd w:val="clear" w:color="auto" w:fill="auto"/>
            <w:noWrap/>
            <w:vAlign w:val="bottom"/>
            <w:hideMark/>
          </w:tcPr>
          <w:p w14:paraId="1EBACB88"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87" w:type="dxa"/>
            <w:tcBorders>
              <w:top w:val="nil"/>
              <w:left w:val="nil"/>
              <w:bottom w:val="nil"/>
              <w:right w:val="nil"/>
            </w:tcBorders>
            <w:shd w:val="clear" w:color="auto" w:fill="auto"/>
            <w:noWrap/>
            <w:vAlign w:val="bottom"/>
            <w:hideMark/>
          </w:tcPr>
          <w:p w14:paraId="7F1EEB08"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320" w:type="dxa"/>
            <w:tcBorders>
              <w:top w:val="nil"/>
              <w:left w:val="nil"/>
              <w:bottom w:val="nil"/>
              <w:right w:val="single" w:sz="8" w:space="0" w:color="auto"/>
            </w:tcBorders>
            <w:shd w:val="clear" w:color="auto" w:fill="auto"/>
            <w:noWrap/>
            <w:vAlign w:val="bottom"/>
            <w:hideMark/>
          </w:tcPr>
          <w:p w14:paraId="602B8EC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7CFF6AAE" w14:textId="77777777" w:rsidTr="00CB76DE">
        <w:trPr>
          <w:trHeight w:val="315"/>
        </w:trPr>
        <w:tc>
          <w:tcPr>
            <w:tcW w:w="2063" w:type="dxa"/>
            <w:tcBorders>
              <w:top w:val="nil"/>
              <w:left w:val="single" w:sz="8" w:space="0" w:color="auto"/>
              <w:bottom w:val="nil"/>
              <w:right w:val="nil"/>
            </w:tcBorders>
            <w:shd w:val="clear" w:color="auto" w:fill="auto"/>
            <w:noWrap/>
            <w:vAlign w:val="bottom"/>
            <w:hideMark/>
          </w:tcPr>
          <w:p w14:paraId="1DB59D8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9971E"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2,735.6 </w:t>
            </w:r>
          </w:p>
        </w:tc>
        <w:tc>
          <w:tcPr>
            <w:tcW w:w="206" w:type="dxa"/>
            <w:tcBorders>
              <w:top w:val="nil"/>
              <w:left w:val="nil"/>
              <w:bottom w:val="nil"/>
              <w:right w:val="nil"/>
            </w:tcBorders>
            <w:shd w:val="clear" w:color="auto" w:fill="auto"/>
            <w:noWrap/>
            <w:vAlign w:val="bottom"/>
            <w:hideMark/>
          </w:tcPr>
          <w:p w14:paraId="7CD73E86" w14:textId="77777777" w:rsidR="005D403F" w:rsidRPr="005D403F" w:rsidRDefault="005D403F" w:rsidP="005D403F">
            <w:pPr>
              <w:spacing w:after="0" w:line="240" w:lineRule="auto"/>
              <w:jc w:val="center"/>
              <w:rPr>
                <w:rFonts w:ascii="Arial" w:eastAsia="Times New Roman" w:hAnsi="Arial" w:cs="Arial"/>
                <w:kern w:val="0"/>
                <w:sz w:val="24"/>
                <w:szCs w:val="24"/>
                <w14:ligatures w14:val="none"/>
              </w:rPr>
            </w:pPr>
            <w:r w:rsidRPr="005D403F">
              <w:rPr>
                <w:rFonts w:ascii="Arial" w:eastAsia="Times New Roman" w:hAnsi="Arial" w:cs="Arial"/>
                <w:kern w:val="0"/>
                <w:sz w:val="24"/>
                <w:szCs w:val="24"/>
                <w14:ligatures w14:val="none"/>
              </w:rPr>
              <w:t>÷</w:t>
            </w:r>
          </w:p>
        </w:tc>
        <w:tc>
          <w:tcPr>
            <w:tcW w:w="2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698B5"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2,178.00 </w:t>
            </w:r>
          </w:p>
        </w:tc>
        <w:tc>
          <w:tcPr>
            <w:tcW w:w="187" w:type="dxa"/>
            <w:tcBorders>
              <w:top w:val="nil"/>
              <w:left w:val="nil"/>
              <w:bottom w:val="nil"/>
              <w:right w:val="nil"/>
            </w:tcBorders>
            <w:shd w:val="clear" w:color="auto" w:fill="auto"/>
            <w:noWrap/>
            <w:vAlign w:val="bottom"/>
            <w:hideMark/>
          </w:tcPr>
          <w:p w14:paraId="0E9D45AD" w14:textId="77777777" w:rsidR="005D403F" w:rsidRPr="005D403F" w:rsidRDefault="005D403F" w:rsidP="005D403F">
            <w:pPr>
              <w:spacing w:after="0" w:line="240" w:lineRule="auto"/>
              <w:jc w:val="center"/>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w:t>
            </w:r>
          </w:p>
        </w:tc>
        <w:tc>
          <w:tcPr>
            <w:tcW w:w="154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286C33B"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125.60%</w:t>
            </w:r>
          </w:p>
        </w:tc>
        <w:tc>
          <w:tcPr>
            <w:tcW w:w="187" w:type="dxa"/>
            <w:tcBorders>
              <w:top w:val="nil"/>
              <w:left w:val="nil"/>
              <w:bottom w:val="nil"/>
              <w:right w:val="nil"/>
            </w:tcBorders>
            <w:shd w:val="clear" w:color="auto" w:fill="auto"/>
            <w:noWrap/>
            <w:vAlign w:val="bottom"/>
            <w:hideMark/>
          </w:tcPr>
          <w:p w14:paraId="46FC8FEA"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p>
        </w:tc>
        <w:tc>
          <w:tcPr>
            <w:tcW w:w="1320" w:type="dxa"/>
            <w:tcBorders>
              <w:top w:val="nil"/>
              <w:left w:val="nil"/>
              <w:bottom w:val="nil"/>
              <w:right w:val="single" w:sz="8" w:space="0" w:color="auto"/>
            </w:tcBorders>
            <w:shd w:val="clear" w:color="auto" w:fill="auto"/>
            <w:noWrap/>
            <w:vAlign w:val="bottom"/>
            <w:hideMark/>
          </w:tcPr>
          <w:p w14:paraId="6229E9E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6DBB57D4" w14:textId="77777777" w:rsidTr="00CB76DE">
        <w:trPr>
          <w:trHeight w:val="315"/>
        </w:trPr>
        <w:tc>
          <w:tcPr>
            <w:tcW w:w="2063" w:type="dxa"/>
            <w:tcBorders>
              <w:top w:val="nil"/>
              <w:left w:val="single" w:sz="8" w:space="0" w:color="auto"/>
              <w:bottom w:val="single" w:sz="8" w:space="0" w:color="auto"/>
              <w:right w:val="nil"/>
            </w:tcBorders>
            <w:shd w:val="clear" w:color="auto" w:fill="auto"/>
            <w:noWrap/>
            <w:vAlign w:val="bottom"/>
            <w:hideMark/>
          </w:tcPr>
          <w:p w14:paraId="6DAC89A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217" w:type="dxa"/>
            <w:tcBorders>
              <w:top w:val="nil"/>
              <w:left w:val="nil"/>
              <w:bottom w:val="single" w:sz="8" w:space="0" w:color="auto"/>
              <w:right w:val="nil"/>
            </w:tcBorders>
            <w:shd w:val="clear" w:color="auto" w:fill="auto"/>
            <w:noWrap/>
            <w:hideMark/>
          </w:tcPr>
          <w:p w14:paraId="0F2989A3" w14:textId="77777777" w:rsidR="005D403F" w:rsidRPr="005D403F" w:rsidRDefault="005D403F" w:rsidP="005D403F">
            <w:pPr>
              <w:spacing w:after="0" w:line="240" w:lineRule="auto"/>
              <w:jc w:val="center"/>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Hours Billed</w:t>
            </w:r>
          </w:p>
        </w:tc>
        <w:tc>
          <w:tcPr>
            <w:tcW w:w="206" w:type="dxa"/>
            <w:tcBorders>
              <w:top w:val="nil"/>
              <w:left w:val="nil"/>
              <w:bottom w:val="single" w:sz="8" w:space="0" w:color="auto"/>
              <w:right w:val="nil"/>
            </w:tcBorders>
            <w:shd w:val="clear" w:color="auto" w:fill="auto"/>
            <w:noWrap/>
            <w:vAlign w:val="bottom"/>
            <w:hideMark/>
          </w:tcPr>
          <w:p w14:paraId="4791EE1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255" w:type="dxa"/>
            <w:tcBorders>
              <w:top w:val="nil"/>
              <w:left w:val="nil"/>
              <w:bottom w:val="single" w:sz="8" w:space="0" w:color="auto"/>
              <w:right w:val="nil"/>
            </w:tcBorders>
            <w:shd w:val="clear" w:color="auto" w:fill="auto"/>
            <w:noWrap/>
            <w:hideMark/>
          </w:tcPr>
          <w:p w14:paraId="44677A7D" w14:textId="77777777" w:rsidR="005D403F" w:rsidRPr="005D403F" w:rsidRDefault="005D403F" w:rsidP="005D403F">
            <w:pPr>
              <w:spacing w:after="0" w:line="240" w:lineRule="auto"/>
              <w:jc w:val="center"/>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Hours Available</w:t>
            </w:r>
          </w:p>
        </w:tc>
        <w:tc>
          <w:tcPr>
            <w:tcW w:w="187" w:type="dxa"/>
            <w:tcBorders>
              <w:top w:val="nil"/>
              <w:left w:val="nil"/>
              <w:bottom w:val="single" w:sz="8" w:space="0" w:color="auto"/>
              <w:right w:val="nil"/>
            </w:tcBorders>
            <w:shd w:val="clear" w:color="auto" w:fill="auto"/>
            <w:noWrap/>
            <w:vAlign w:val="bottom"/>
            <w:hideMark/>
          </w:tcPr>
          <w:p w14:paraId="50D2E59A"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545" w:type="dxa"/>
            <w:tcBorders>
              <w:top w:val="nil"/>
              <w:left w:val="nil"/>
              <w:bottom w:val="single" w:sz="8" w:space="0" w:color="auto"/>
              <w:right w:val="nil"/>
            </w:tcBorders>
            <w:shd w:val="clear" w:color="auto" w:fill="auto"/>
            <w:noWrap/>
            <w:hideMark/>
          </w:tcPr>
          <w:p w14:paraId="45BF16C4" w14:textId="77777777" w:rsidR="005D403F" w:rsidRPr="005D403F" w:rsidRDefault="005D403F" w:rsidP="005D403F">
            <w:pPr>
              <w:spacing w:after="0" w:line="240" w:lineRule="auto"/>
              <w:jc w:val="center"/>
              <w:rPr>
                <w:rFonts w:ascii="Arial" w:eastAsia="Times New Roman" w:hAnsi="Arial" w:cs="Arial"/>
                <w:kern w:val="0"/>
                <w:sz w:val="16"/>
                <w:szCs w:val="16"/>
                <w14:ligatures w14:val="none"/>
              </w:rPr>
            </w:pPr>
            <w:r w:rsidRPr="005D403F">
              <w:rPr>
                <w:rFonts w:ascii="Arial" w:eastAsia="Times New Roman" w:hAnsi="Arial" w:cs="Arial"/>
                <w:kern w:val="0"/>
                <w:sz w:val="16"/>
                <w:szCs w:val="16"/>
                <w14:ligatures w14:val="none"/>
              </w:rPr>
              <w:t>Tech Proficiency</w:t>
            </w:r>
          </w:p>
        </w:tc>
        <w:tc>
          <w:tcPr>
            <w:tcW w:w="187" w:type="dxa"/>
            <w:tcBorders>
              <w:top w:val="nil"/>
              <w:left w:val="nil"/>
              <w:bottom w:val="single" w:sz="8" w:space="0" w:color="auto"/>
              <w:right w:val="nil"/>
            </w:tcBorders>
            <w:shd w:val="clear" w:color="auto" w:fill="auto"/>
            <w:noWrap/>
            <w:vAlign w:val="bottom"/>
            <w:hideMark/>
          </w:tcPr>
          <w:p w14:paraId="4ED9448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320" w:type="dxa"/>
            <w:tcBorders>
              <w:top w:val="nil"/>
              <w:left w:val="nil"/>
              <w:bottom w:val="single" w:sz="8" w:space="0" w:color="auto"/>
              <w:right w:val="single" w:sz="8" w:space="0" w:color="auto"/>
            </w:tcBorders>
            <w:shd w:val="clear" w:color="auto" w:fill="auto"/>
            <w:noWrap/>
            <w:vAlign w:val="bottom"/>
            <w:hideMark/>
          </w:tcPr>
          <w:p w14:paraId="0026DB6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bl>
    <w:p w14:paraId="47254B50" w14:textId="77777777" w:rsidR="005D403F" w:rsidRPr="005D403F" w:rsidRDefault="005D403F" w:rsidP="005D403F"/>
    <w:p w14:paraId="7CC7287B" w14:textId="77777777" w:rsidR="005D403F" w:rsidRPr="005D403F" w:rsidRDefault="005D403F" w:rsidP="005D403F">
      <w:r w:rsidRPr="005D403F">
        <w:t>While proficiency stands at 126%, we understand there is always room for growth:</w:t>
      </w:r>
    </w:p>
    <w:p w14:paraId="7F68F083" w14:textId="77777777" w:rsidR="005D403F" w:rsidRPr="005D403F" w:rsidRDefault="005D403F" w:rsidP="005D403F">
      <w:pPr>
        <w:numPr>
          <w:ilvl w:val="0"/>
          <w:numId w:val="7"/>
        </w:numPr>
        <w:spacing w:after="0" w:line="240" w:lineRule="auto"/>
      </w:pPr>
      <w:r w:rsidRPr="005D403F">
        <w:t>Pre-load shop with PDI, internal, early drops for next day</w:t>
      </w:r>
    </w:p>
    <w:p w14:paraId="77DFDF47" w14:textId="77777777" w:rsidR="005D403F" w:rsidRPr="005D403F" w:rsidRDefault="005D403F" w:rsidP="005D403F">
      <w:pPr>
        <w:numPr>
          <w:ilvl w:val="0"/>
          <w:numId w:val="7"/>
        </w:numPr>
        <w:spacing w:after="0" w:line="240" w:lineRule="auto"/>
      </w:pPr>
      <w:r w:rsidRPr="005D403F">
        <w:t>Book appointments later in afternoon</w:t>
      </w:r>
    </w:p>
    <w:p w14:paraId="62859336" w14:textId="77777777" w:rsidR="005D403F" w:rsidRPr="005D403F" w:rsidRDefault="005D403F" w:rsidP="005D403F">
      <w:pPr>
        <w:numPr>
          <w:ilvl w:val="1"/>
          <w:numId w:val="7"/>
        </w:numPr>
        <w:spacing w:after="0" w:line="240" w:lineRule="auto"/>
      </w:pPr>
      <w:r w:rsidRPr="005D403F">
        <w:t>Offer specials to drive traffic</w:t>
      </w:r>
    </w:p>
    <w:p w14:paraId="396D7887" w14:textId="77777777" w:rsidR="005D403F" w:rsidRPr="005D403F" w:rsidRDefault="005D403F" w:rsidP="005D403F">
      <w:pPr>
        <w:numPr>
          <w:ilvl w:val="0"/>
          <w:numId w:val="7"/>
        </w:numPr>
        <w:spacing w:after="0" w:line="240" w:lineRule="auto"/>
      </w:pPr>
      <w:r w:rsidRPr="005D403F">
        <w:t>Get ASR to guest faster</w:t>
      </w:r>
    </w:p>
    <w:p w14:paraId="37B59AD3" w14:textId="77777777" w:rsidR="005D403F" w:rsidRPr="005D403F" w:rsidRDefault="005D403F" w:rsidP="005D403F">
      <w:pPr>
        <w:numPr>
          <w:ilvl w:val="0"/>
          <w:numId w:val="7"/>
        </w:numPr>
        <w:spacing w:after="0" w:line="240" w:lineRule="auto"/>
      </w:pPr>
      <w:r w:rsidRPr="005D403F">
        <w:t>T.O. all declined work</w:t>
      </w:r>
    </w:p>
    <w:p w14:paraId="098BEE58" w14:textId="77777777" w:rsidR="005D403F" w:rsidRDefault="005D403F"/>
    <w:p w14:paraId="424D3DC2" w14:textId="77777777" w:rsidR="005D403F" w:rsidRDefault="005D403F"/>
    <w:p w14:paraId="095AC378" w14:textId="77777777" w:rsidR="005D403F" w:rsidRPr="005D403F" w:rsidRDefault="005D403F" w:rsidP="005D403F">
      <w:pPr>
        <w:keepNext/>
        <w:keepLines/>
        <w:spacing w:before="360" w:after="80"/>
        <w:jc w:val="center"/>
        <w:outlineLvl w:val="0"/>
        <w:rPr>
          <w:rFonts w:eastAsiaTheme="majorEastAsia" w:cstheme="majorBidi"/>
          <w:b/>
          <w:bCs/>
          <w:sz w:val="36"/>
          <w:szCs w:val="36"/>
          <w:u w:val="single"/>
        </w:rPr>
      </w:pPr>
      <w:r w:rsidRPr="005D403F">
        <w:rPr>
          <w:rFonts w:eastAsiaTheme="majorEastAsia" w:cstheme="majorBidi"/>
          <w:b/>
          <w:bCs/>
          <w:sz w:val="36"/>
          <w:szCs w:val="36"/>
          <w:u w:val="single"/>
        </w:rPr>
        <w:lastRenderedPageBreak/>
        <w:t>FACILITY</w:t>
      </w:r>
    </w:p>
    <w:p w14:paraId="7A098D09" w14:textId="77777777" w:rsidR="005D403F" w:rsidRPr="005D403F" w:rsidRDefault="005D403F" w:rsidP="005D403F"/>
    <w:tbl>
      <w:tblPr>
        <w:tblW w:w="5540" w:type="dxa"/>
        <w:jc w:val="center"/>
        <w:tblLook w:val="04A0" w:firstRow="1" w:lastRow="0" w:firstColumn="1" w:lastColumn="0" w:noHBand="0" w:noVBand="1"/>
      </w:tblPr>
      <w:tblGrid>
        <w:gridCol w:w="3189"/>
        <w:gridCol w:w="2117"/>
        <w:gridCol w:w="266"/>
        <w:gridCol w:w="266"/>
      </w:tblGrid>
      <w:tr w:rsidR="005D403F" w:rsidRPr="005D403F" w14:paraId="204C92EA" w14:textId="77777777" w:rsidTr="00CB76DE">
        <w:trPr>
          <w:trHeight w:val="390"/>
          <w:jc w:val="center"/>
        </w:trPr>
        <w:tc>
          <w:tcPr>
            <w:tcW w:w="5540" w:type="dxa"/>
            <w:gridSpan w:val="4"/>
            <w:tcBorders>
              <w:top w:val="single" w:sz="12" w:space="0" w:color="auto"/>
              <w:left w:val="single" w:sz="12" w:space="0" w:color="auto"/>
              <w:bottom w:val="nil"/>
              <w:right w:val="single" w:sz="12" w:space="0" w:color="000000"/>
            </w:tcBorders>
            <w:shd w:val="clear" w:color="000000" w:fill="4472C4"/>
            <w:noWrap/>
            <w:vAlign w:val="bottom"/>
            <w:hideMark/>
          </w:tcPr>
          <w:p w14:paraId="5B74862F" w14:textId="77777777" w:rsidR="005D403F" w:rsidRPr="005D403F" w:rsidRDefault="005D403F" w:rsidP="005D403F">
            <w:pPr>
              <w:spacing w:after="0" w:line="240" w:lineRule="auto"/>
              <w:jc w:val="center"/>
              <w:rPr>
                <w:rFonts w:ascii="Arial" w:eastAsia="Times New Roman" w:hAnsi="Arial" w:cs="Arial"/>
                <w:b/>
                <w:bCs/>
                <w:color w:val="FFFFFF"/>
                <w:kern w:val="0"/>
                <w:sz w:val="20"/>
                <w:szCs w:val="20"/>
                <w14:ligatures w14:val="none"/>
              </w:rPr>
            </w:pPr>
            <w:r w:rsidRPr="005D403F">
              <w:rPr>
                <w:rFonts w:ascii="Arial" w:eastAsia="Times New Roman" w:hAnsi="Arial" w:cs="Arial"/>
                <w:b/>
                <w:bCs/>
                <w:color w:val="FFFFFF"/>
                <w:kern w:val="0"/>
                <w:sz w:val="20"/>
                <w:szCs w:val="20"/>
                <w14:ligatures w14:val="none"/>
              </w:rPr>
              <w:t>FACILITY POTENTIAL</w:t>
            </w:r>
          </w:p>
        </w:tc>
      </w:tr>
      <w:tr w:rsidR="005D403F" w:rsidRPr="005D403F" w14:paraId="452FCFA3" w14:textId="77777777" w:rsidTr="00CB76DE">
        <w:trPr>
          <w:trHeight w:val="795"/>
          <w:jc w:val="center"/>
        </w:trPr>
        <w:tc>
          <w:tcPr>
            <w:tcW w:w="3189" w:type="dxa"/>
            <w:tcBorders>
              <w:top w:val="nil"/>
              <w:left w:val="single" w:sz="12" w:space="0" w:color="auto"/>
              <w:bottom w:val="nil"/>
              <w:right w:val="nil"/>
            </w:tcBorders>
            <w:shd w:val="clear" w:color="000000" w:fill="4472C4"/>
            <w:noWrap/>
            <w:vAlign w:val="bottom"/>
            <w:hideMark/>
          </w:tcPr>
          <w:p w14:paraId="34ACECAE"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Number of Bays</w:t>
            </w:r>
          </w:p>
        </w:tc>
        <w:tc>
          <w:tcPr>
            <w:tcW w:w="21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900A899"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16</w:t>
            </w:r>
          </w:p>
        </w:tc>
        <w:tc>
          <w:tcPr>
            <w:tcW w:w="117" w:type="dxa"/>
            <w:tcBorders>
              <w:top w:val="nil"/>
              <w:left w:val="nil"/>
              <w:bottom w:val="nil"/>
              <w:right w:val="nil"/>
            </w:tcBorders>
            <w:shd w:val="clear" w:color="000000" w:fill="4472C4"/>
            <w:noWrap/>
            <w:vAlign w:val="bottom"/>
            <w:hideMark/>
          </w:tcPr>
          <w:p w14:paraId="5950EA2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03465BD"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4C6FAAD0"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563D811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108E709B" w14:textId="77777777" w:rsidR="005D403F" w:rsidRPr="005D403F" w:rsidRDefault="005D403F" w:rsidP="005D403F">
            <w:pPr>
              <w:spacing w:after="0" w:line="240" w:lineRule="auto"/>
              <w:jc w:val="center"/>
              <w:rPr>
                <w:rFonts w:ascii="Arial" w:eastAsia="Times New Roman" w:hAnsi="Arial" w:cs="Arial"/>
                <w:b/>
                <w:bCs/>
                <w:color w:val="FFFFFF"/>
                <w:kern w:val="0"/>
                <w:sz w:val="20"/>
                <w:szCs w:val="20"/>
                <w14:ligatures w14:val="none"/>
              </w:rPr>
            </w:pPr>
            <w:r w:rsidRPr="005D403F">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4382999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044B00F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4AB0BC17"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72F8CD2B"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Number of Days</w:t>
            </w:r>
          </w:p>
        </w:tc>
        <w:tc>
          <w:tcPr>
            <w:tcW w:w="21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E3E222"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26</w:t>
            </w:r>
          </w:p>
        </w:tc>
        <w:tc>
          <w:tcPr>
            <w:tcW w:w="117" w:type="dxa"/>
            <w:tcBorders>
              <w:top w:val="nil"/>
              <w:left w:val="nil"/>
              <w:bottom w:val="nil"/>
              <w:right w:val="nil"/>
            </w:tcBorders>
            <w:shd w:val="clear" w:color="000000" w:fill="4472C4"/>
            <w:noWrap/>
            <w:vAlign w:val="bottom"/>
            <w:hideMark/>
          </w:tcPr>
          <w:p w14:paraId="3A67016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CAD981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181C7164"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792CA35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4083D491" w14:textId="77777777" w:rsidR="005D403F" w:rsidRPr="005D403F" w:rsidRDefault="005D403F" w:rsidP="005D403F">
            <w:pPr>
              <w:spacing w:after="0" w:line="240" w:lineRule="auto"/>
              <w:jc w:val="center"/>
              <w:rPr>
                <w:rFonts w:ascii="Arial" w:eastAsia="Times New Roman" w:hAnsi="Arial" w:cs="Arial"/>
                <w:b/>
                <w:bCs/>
                <w:color w:val="FFFFFF"/>
                <w:kern w:val="0"/>
                <w:sz w:val="20"/>
                <w:szCs w:val="20"/>
                <w14:ligatures w14:val="none"/>
              </w:rPr>
            </w:pPr>
            <w:r w:rsidRPr="005D403F">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1C7E97E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3F96D2A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4EE604D9"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1636D48F"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Number of Hours</w:t>
            </w:r>
          </w:p>
        </w:tc>
        <w:tc>
          <w:tcPr>
            <w:tcW w:w="21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0853383"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10</w:t>
            </w:r>
          </w:p>
        </w:tc>
        <w:tc>
          <w:tcPr>
            <w:tcW w:w="117" w:type="dxa"/>
            <w:tcBorders>
              <w:top w:val="nil"/>
              <w:left w:val="nil"/>
              <w:bottom w:val="nil"/>
              <w:right w:val="nil"/>
            </w:tcBorders>
            <w:shd w:val="clear" w:color="000000" w:fill="4472C4"/>
            <w:noWrap/>
            <w:vAlign w:val="bottom"/>
            <w:hideMark/>
          </w:tcPr>
          <w:p w14:paraId="2115FFF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64092BE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037BE7D7"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6954E10E"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784AC953" w14:textId="77777777" w:rsidR="005D403F" w:rsidRPr="005D403F" w:rsidRDefault="005D403F" w:rsidP="005D403F">
            <w:pPr>
              <w:spacing w:after="0" w:line="240" w:lineRule="auto"/>
              <w:jc w:val="center"/>
              <w:rPr>
                <w:rFonts w:ascii="Arial" w:eastAsia="Times New Roman" w:hAnsi="Arial" w:cs="Arial"/>
                <w:b/>
                <w:bCs/>
                <w:color w:val="FFFFFF"/>
                <w:kern w:val="0"/>
                <w:sz w:val="20"/>
                <w:szCs w:val="20"/>
                <w14:ligatures w14:val="none"/>
              </w:rPr>
            </w:pPr>
            <w:r w:rsidRPr="005D403F">
              <w:rPr>
                <w:rFonts w:ascii="Arial" w:eastAsia="Times New Roman" w:hAnsi="Arial" w:cs="Arial"/>
                <w:b/>
                <w:bCs/>
                <w:color w:val="FFFFFF"/>
                <w:kern w:val="0"/>
                <w:sz w:val="20"/>
                <w:szCs w:val="20"/>
                <w14:ligatures w14:val="none"/>
              </w:rPr>
              <w:t>x</w:t>
            </w:r>
          </w:p>
        </w:tc>
        <w:tc>
          <w:tcPr>
            <w:tcW w:w="117" w:type="dxa"/>
            <w:tcBorders>
              <w:top w:val="nil"/>
              <w:left w:val="nil"/>
              <w:bottom w:val="nil"/>
              <w:right w:val="nil"/>
            </w:tcBorders>
            <w:shd w:val="clear" w:color="000000" w:fill="4472C4"/>
            <w:noWrap/>
            <w:vAlign w:val="bottom"/>
            <w:hideMark/>
          </w:tcPr>
          <w:p w14:paraId="681A5CED"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566BDFF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33F16E18"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4379E62B"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Effective Labor Rate</w:t>
            </w:r>
          </w:p>
        </w:tc>
        <w:tc>
          <w:tcPr>
            <w:tcW w:w="21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67FC8E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134.76 </w:t>
            </w:r>
          </w:p>
        </w:tc>
        <w:tc>
          <w:tcPr>
            <w:tcW w:w="117" w:type="dxa"/>
            <w:tcBorders>
              <w:top w:val="nil"/>
              <w:left w:val="nil"/>
              <w:bottom w:val="nil"/>
              <w:right w:val="nil"/>
            </w:tcBorders>
            <w:shd w:val="clear" w:color="000000" w:fill="4472C4"/>
            <w:noWrap/>
            <w:vAlign w:val="bottom"/>
            <w:hideMark/>
          </w:tcPr>
          <w:p w14:paraId="5F4B121E"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5E02FEA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6FC1B650"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5019657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79572CEC" w14:textId="77777777" w:rsidR="005D403F" w:rsidRPr="005D403F" w:rsidRDefault="005D403F" w:rsidP="005D403F">
            <w:pPr>
              <w:spacing w:after="0" w:line="240" w:lineRule="auto"/>
              <w:jc w:val="right"/>
              <w:rPr>
                <w:rFonts w:ascii="Arial" w:eastAsia="Times New Roman" w:hAnsi="Arial" w:cs="Arial"/>
                <w:i/>
                <w:iCs/>
                <w:color w:val="FFFFFF"/>
                <w:kern w:val="0"/>
                <w:sz w:val="16"/>
                <w:szCs w:val="16"/>
                <w14:ligatures w14:val="none"/>
              </w:rPr>
            </w:pPr>
            <w:r w:rsidRPr="005D403F">
              <w:rPr>
                <w:rFonts w:ascii="Arial" w:eastAsia="Times New Roman" w:hAnsi="Arial" w:cs="Arial"/>
                <w:i/>
                <w:iCs/>
                <w:color w:val="FFFFFF"/>
                <w:kern w:val="0"/>
                <w:sz w:val="16"/>
                <w:szCs w:val="16"/>
                <w14:ligatures w14:val="none"/>
              </w:rPr>
              <w:t xml:space="preserve"> </w:t>
            </w:r>
          </w:p>
        </w:tc>
        <w:tc>
          <w:tcPr>
            <w:tcW w:w="117" w:type="dxa"/>
            <w:tcBorders>
              <w:top w:val="nil"/>
              <w:left w:val="nil"/>
              <w:bottom w:val="nil"/>
              <w:right w:val="nil"/>
            </w:tcBorders>
            <w:shd w:val="clear" w:color="000000" w:fill="4472C4"/>
            <w:noWrap/>
            <w:vAlign w:val="bottom"/>
            <w:hideMark/>
          </w:tcPr>
          <w:p w14:paraId="206342A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1B00261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545F451A"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757C0E39"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FACILITY POTENTIAL</w:t>
            </w:r>
          </w:p>
        </w:tc>
        <w:tc>
          <w:tcPr>
            <w:tcW w:w="21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33AA7F4"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560,620 </w:t>
            </w:r>
          </w:p>
        </w:tc>
        <w:tc>
          <w:tcPr>
            <w:tcW w:w="117" w:type="dxa"/>
            <w:tcBorders>
              <w:top w:val="nil"/>
              <w:left w:val="nil"/>
              <w:bottom w:val="nil"/>
              <w:right w:val="nil"/>
            </w:tcBorders>
            <w:shd w:val="clear" w:color="000000" w:fill="4472C4"/>
            <w:noWrap/>
            <w:vAlign w:val="bottom"/>
            <w:hideMark/>
          </w:tcPr>
          <w:p w14:paraId="6C4A103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705DAA6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097F5432" w14:textId="77777777" w:rsidTr="00CB76DE">
        <w:trPr>
          <w:trHeight w:val="330"/>
          <w:jc w:val="center"/>
        </w:trPr>
        <w:tc>
          <w:tcPr>
            <w:tcW w:w="3189" w:type="dxa"/>
            <w:tcBorders>
              <w:top w:val="nil"/>
              <w:left w:val="single" w:sz="12" w:space="0" w:color="auto"/>
              <w:bottom w:val="single" w:sz="12" w:space="0" w:color="auto"/>
              <w:right w:val="nil"/>
            </w:tcBorders>
            <w:shd w:val="clear" w:color="000000" w:fill="4472C4"/>
            <w:noWrap/>
            <w:vAlign w:val="bottom"/>
            <w:hideMark/>
          </w:tcPr>
          <w:p w14:paraId="65EAD0E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single" w:sz="12" w:space="0" w:color="auto"/>
              <w:right w:val="nil"/>
            </w:tcBorders>
            <w:shd w:val="clear" w:color="000000" w:fill="4472C4"/>
            <w:noWrap/>
            <w:vAlign w:val="bottom"/>
            <w:hideMark/>
          </w:tcPr>
          <w:p w14:paraId="7C5C5127"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single" w:sz="12" w:space="0" w:color="auto"/>
              <w:right w:val="nil"/>
            </w:tcBorders>
            <w:shd w:val="clear" w:color="000000" w:fill="4472C4"/>
            <w:noWrap/>
            <w:vAlign w:val="bottom"/>
            <w:hideMark/>
          </w:tcPr>
          <w:p w14:paraId="7CA24A5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single" w:sz="12" w:space="0" w:color="auto"/>
              <w:right w:val="single" w:sz="12" w:space="0" w:color="auto"/>
            </w:tcBorders>
            <w:shd w:val="clear" w:color="000000" w:fill="4472C4"/>
            <w:noWrap/>
            <w:vAlign w:val="bottom"/>
            <w:hideMark/>
          </w:tcPr>
          <w:p w14:paraId="7909D6B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314E9E8E" w14:textId="77777777" w:rsidTr="00CB76DE">
        <w:trPr>
          <w:trHeight w:val="315"/>
          <w:jc w:val="center"/>
        </w:trPr>
        <w:tc>
          <w:tcPr>
            <w:tcW w:w="3189" w:type="dxa"/>
            <w:tcBorders>
              <w:top w:val="nil"/>
              <w:left w:val="nil"/>
              <w:bottom w:val="nil"/>
              <w:right w:val="nil"/>
            </w:tcBorders>
            <w:shd w:val="clear" w:color="auto" w:fill="auto"/>
            <w:noWrap/>
            <w:vAlign w:val="bottom"/>
            <w:hideMark/>
          </w:tcPr>
          <w:p w14:paraId="74CDC5AC" w14:textId="77777777" w:rsidR="005D403F" w:rsidRPr="005D403F" w:rsidRDefault="005D403F" w:rsidP="005D403F">
            <w:pPr>
              <w:spacing w:after="0" w:line="240" w:lineRule="auto"/>
              <w:rPr>
                <w:rFonts w:ascii="Calibri" w:eastAsia="Times New Roman" w:hAnsi="Calibri" w:cs="Calibri"/>
                <w:color w:val="000000"/>
                <w:kern w:val="0"/>
                <w14:ligatures w14:val="none"/>
              </w:rPr>
            </w:pPr>
          </w:p>
        </w:tc>
        <w:tc>
          <w:tcPr>
            <w:tcW w:w="2117" w:type="dxa"/>
            <w:tcBorders>
              <w:top w:val="nil"/>
              <w:left w:val="nil"/>
              <w:bottom w:val="nil"/>
              <w:right w:val="nil"/>
            </w:tcBorders>
            <w:shd w:val="clear" w:color="auto" w:fill="auto"/>
            <w:noWrap/>
            <w:vAlign w:val="bottom"/>
            <w:hideMark/>
          </w:tcPr>
          <w:p w14:paraId="15254A94"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17" w:type="dxa"/>
            <w:tcBorders>
              <w:top w:val="nil"/>
              <w:left w:val="nil"/>
              <w:bottom w:val="nil"/>
              <w:right w:val="nil"/>
            </w:tcBorders>
            <w:shd w:val="clear" w:color="auto" w:fill="auto"/>
            <w:noWrap/>
            <w:vAlign w:val="bottom"/>
            <w:hideMark/>
          </w:tcPr>
          <w:p w14:paraId="52AAC33E"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c>
          <w:tcPr>
            <w:tcW w:w="117" w:type="dxa"/>
            <w:tcBorders>
              <w:top w:val="nil"/>
              <w:left w:val="nil"/>
              <w:bottom w:val="nil"/>
              <w:right w:val="nil"/>
            </w:tcBorders>
            <w:shd w:val="clear" w:color="auto" w:fill="auto"/>
            <w:noWrap/>
            <w:vAlign w:val="bottom"/>
            <w:hideMark/>
          </w:tcPr>
          <w:p w14:paraId="7C10F331" w14:textId="77777777" w:rsidR="005D403F" w:rsidRPr="005D403F" w:rsidRDefault="005D403F" w:rsidP="005D403F">
            <w:pPr>
              <w:spacing w:after="0" w:line="240" w:lineRule="auto"/>
              <w:rPr>
                <w:rFonts w:ascii="Times New Roman" w:eastAsia="Times New Roman" w:hAnsi="Times New Roman" w:cs="Times New Roman"/>
                <w:kern w:val="0"/>
                <w:sz w:val="20"/>
                <w:szCs w:val="20"/>
                <w14:ligatures w14:val="none"/>
              </w:rPr>
            </w:pPr>
          </w:p>
        </w:tc>
      </w:tr>
      <w:tr w:rsidR="005D403F" w:rsidRPr="005D403F" w14:paraId="290E8630" w14:textId="77777777" w:rsidTr="00CB76DE">
        <w:trPr>
          <w:trHeight w:val="330"/>
          <w:jc w:val="center"/>
        </w:trPr>
        <w:tc>
          <w:tcPr>
            <w:tcW w:w="5540" w:type="dxa"/>
            <w:gridSpan w:val="4"/>
            <w:tcBorders>
              <w:top w:val="single" w:sz="12" w:space="0" w:color="auto"/>
              <w:left w:val="single" w:sz="12" w:space="0" w:color="auto"/>
              <w:bottom w:val="nil"/>
              <w:right w:val="single" w:sz="12" w:space="0" w:color="000000"/>
            </w:tcBorders>
            <w:shd w:val="clear" w:color="000000" w:fill="4472C4"/>
            <w:noWrap/>
            <w:vAlign w:val="bottom"/>
            <w:hideMark/>
          </w:tcPr>
          <w:p w14:paraId="30257BE3" w14:textId="77777777" w:rsidR="005D403F" w:rsidRPr="005D403F" w:rsidRDefault="005D403F" w:rsidP="005D403F">
            <w:pPr>
              <w:spacing w:after="0" w:line="240" w:lineRule="auto"/>
              <w:jc w:val="center"/>
              <w:rPr>
                <w:rFonts w:ascii="Arial" w:eastAsia="Times New Roman" w:hAnsi="Arial" w:cs="Arial"/>
                <w:b/>
                <w:bCs/>
                <w:color w:val="FFFFFF"/>
                <w:kern w:val="0"/>
                <w:sz w:val="20"/>
                <w:szCs w:val="20"/>
                <w14:ligatures w14:val="none"/>
              </w:rPr>
            </w:pPr>
            <w:r w:rsidRPr="005D403F">
              <w:rPr>
                <w:rFonts w:ascii="Arial" w:eastAsia="Times New Roman" w:hAnsi="Arial" w:cs="Arial"/>
                <w:b/>
                <w:bCs/>
                <w:color w:val="FFFFFF"/>
                <w:kern w:val="0"/>
                <w:sz w:val="20"/>
                <w:szCs w:val="20"/>
                <w14:ligatures w14:val="none"/>
              </w:rPr>
              <w:t>FACILITY UTILIZATION</w:t>
            </w:r>
          </w:p>
        </w:tc>
      </w:tr>
      <w:tr w:rsidR="005D403F" w:rsidRPr="005D403F" w14:paraId="0AAB3A1B" w14:textId="77777777" w:rsidTr="00CB76DE">
        <w:trPr>
          <w:trHeight w:val="300"/>
          <w:jc w:val="center"/>
        </w:trPr>
        <w:tc>
          <w:tcPr>
            <w:tcW w:w="3189" w:type="dxa"/>
            <w:tcBorders>
              <w:top w:val="nil"/>
              <w:left w:val="single" w:sz="12" w:space="0" w:color="auto"/>
              <w:bottom w:val="nil"/>
              <w:right w:val="nil"/>
            </w:tcBorders>
            <w:shd w:val="clear" w:color="000000" w:fill="4472C4"/>
            <w:noWrap/>
            <w:vAlign w:val="bottom"/>
            <w:hideMark/>
          </w:tcPr>
          <w:p w14:paraId="2D3EA74C"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Total Labor Sales</w:t>
            </w:r>
          </w:p>
        </w:tc>
        <w:tc>
          <w:tcPr>
            <w:tcW w:w="21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7A4C98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368,659 </w:t>
            </w:r>
          </w:p>
        </w:tc>
        <w:tc>
          <w:tcPr>
            <w:tcW w:w="117" w:type="dxa"/>
            <w:tcBorders>
              <w:top w:val="nil"/>
              <w:left w:val="nil"/>
              <w:bottom w:val="nil"/>
              <w:right w:val="nil"/>
            </w:tcBorders>
            <w:shd w:val="clear" w:color="000000" w:fill="4472C4"/>
            <w:noWrap/>
            <w:vAlign w:val="bottom"/>
            <w:hideMark/>
          </w:tcPr>
          <w:p w14:paraId="67D32AD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2B20215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1FFE423F" w14:textId="77777777" w:rsidTr="00CB76DE">
        <w:trPr>
          <w:trHeight w:val="315"/>
          <w:jc w:val="center"/>
        </w:trPr>
        <w:tc>
          <w:tcPr>
            <w:tcW w:w="3189" w:type="dxa"/>
            <w:tcBorders>
              <w:top w:val="nil"/>
              <w:left w:val="single" w:sz="12" w:space="0" w:color="auto"/>
              <w:bottom w:val="nil"/>
              <w:right w:val="nil"/>
            </w:tcBorders>
            <w:shd w:val="clear" w:color="000000" w:fill="4472C4"/>
            <w:noWrap/>
            <w:vAlign w:val="bottom"/>
            <w:hideMark/>
          </w:tcPr>
          <w:p w14:paraId="65E0E63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7FEBAB1B" w14:textId="77777777" w:rsidR="005D403F" w:rsidRPr="005D403F" w:rsidRDefault="005D403F" w:rsidP="005D403F">
            <w:pPr>
              <w:spacing w:after="0" w:line="240" w:lineRule="auto"/>
              <w:jc w:val="center"/>
              <w:rPr>
                <w:rFonts w:ascii="Arial" w:eastAsia="Times New Roman" w:hAnsi="Arial" w:cs="Arial"/>
                <w:color w:val="FFFFFF"/>
                <w:kern w:val="0"/>
                <w:sz w:val="24"/>
                <w:szCs w:val="24"/>
                <w14:ligatures w14:val="none"/>
              </w:rPr>
            </w:pPr>
            <w:r w:rsidRPr="005D403F">
              <w:rPr>
                <w:rFonts w:ascii="Arial" w:eastAsia="Times New Roman" w:hAnsi="Arial" w:cs="Arial"/>
                <w:color w:val="FFFFFF"/>
                <w:kern w:val="0"/>
                <w:sz w:val="24"/>
                <w:szCs w:val="24"/>
                <w14:ligatures w14:val="none"/>
              </w:rPr>
              <w:t>÷</w:t>
            </w:r>
          </w:p>
        </w:tc>
        <w:tc>
          <w:tcPr>
            <w:tcW w:w="117" w:type="dxa"/>
            <w:tcBorders>
              <w:top w:val="nil"/>
              <w:left w:val="nil"/>
              <w:bottom w:val="nil"/>
              <w:right w:val="nil"/>
            </w:tcBorders>
            <w:shd w:val="clear" w:color="000000" w:fill="4472C4"/>
            <w:noWrap/>
            <w:vAlign w:val="bottom"/>
            <w:hideMark/>
          </w:tcPr>
          <w:p w14:paraId="0F102BB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7A68C29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1D65387B" w14:textId="77777777" w:rsidTr="00CB76DE">
        <w:trPr>
          <w:trHeight w:val="300"/>
          <w:jc w:val="center"/>
        </w:trPr>
        <w:tc>
          <w:tcPr>
            <w:tcW w:w="3189" w:type="dxa"/>
            <w:tcBorders>
              <w:top w:val="nil"/>
              <w:left w:val="single" w:sz="12" w:space="0" w:color="auto"/>
              <w:bottom w:val="nil"/>
              <w:right w:val="nil"/>
            </w:tcBorders>
            <w:shd w:val="clear" w:color="000000" w:fill="4472C4"/>
            <w:noWrap/>
            <w:vAlign w:val="bottom"/>
            <w:hideMark/>
          </w:tcPr>
          <w:p w14:paraId="78403CA1"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Facility Potential</w:t>
            </w:r>
          </w:p>
        </w:tc>
        <w:tc>
          <w:tcPr>
            <w:tcW w:w="21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362F335"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xml:space="preserve"> $          560,620 </w:t>
            </w:r>
          </w:p>
        </w:tc>
        <w:tc>
          <w:tcPr>
            <w:tcW w:w="117" w:type="dxa"/>
            <w:tcBorders>
              <w:top w:val="nil"/>
              <w:left w:val="nil"/>
              <w:bottom w:val="nil"/>
              <w:right w:val="nil"/>
            </w:tcBorders>
            <w:shd w:val="clear" w:color="000000" w:fill="4472C4"/>
            <w:noWrap/>
            <w:vAlign w:val="bottom"/>
            <w:hideMark/>
          </w:tcPr>
          <w:p w14:paraId="161928E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5E41CD13"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6D3169FF" w14:textId="77777777" w:rsidTr="00CB76DE">
        <w:trPr>
          <w:trHeight w:val="300"/>
          <w:jc w:val="center"/>
        </w:trPr>
        <w:tc>
          <w:tcPr>
            <w:tcW w:w="3189" w:type="dxa"/>
            <w:tcBorders>
              <w:top w:val="nil"/>
              <w:left w:val="single" w:sz="12" w:space="0" w:color="auto"/>
              <w:bottom w:val="nil"/>
              <w:right w:val="nil"/>
            </w:tcBorders>
            <w:shd w:val="clear" w:color="000000" w:fill="4472C4"/>
            <w:noWrap/>
            <w:vAlign w:val="bottom"/>
            <w:hideMark/>
          </w:tcPr>
          <w:p w14:paraId="4F3493B6"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2F137C78" w14:textId="77777777" w:rsidR="005D403F" w:rsidRPr="005D403F" w:rsidRDefault="005D403F" w:rsidP="005D403F">
            <w:pPr>
              <w:spacing w:after="0" w:line="240" w:lineRule="auto"/>
              <w:jc w:val="right"/>
              <w:rPr>
                <w:rFonts w:ascii="Arial" w:eastAsia="Times New Roman" w:hAnsi="Arial" w:cs="Arial"/>
                <w:i/>
                <w:iCs/>
                <w:color w:val="FFFFFF"/>
                <w:kern w:val="0"/>
                <w:sz w:val="16"/>
                <w:szCs w:val="16"/>
                <w14:ligatures w14:val="none"/>
              </w:rPr>
            </w:pPr>
            <w:r w:rsidRPr="005D403F">
              <w:rPr>
                <w:rFonts w:ascii="Arial" w:eastAsia="Times New Roman" w:hAnsi="Arial" w:cs="Arial"/>
                <w:i/>
                <w:iCs/>
                <w:color w:val="FFFFFF"/>
                <w:kern w:val="0"/>
                <w:sz w:val="16"/>
                <w:szCs w:val="16"/>
                <w14:ligatures w14:val="none"/>
              </w:rPr>
              <w:t>equals</w:t>
            </w:r>
          </w:p>
        </w:tc>
        <w:tc>
          <w:tcPr>
            <w:tcW w:w="117" w:type="dxa"/>
            <w:tcBorders>
              <w:top w:val="nil"/>
              <w:left w:val="nil"/>
              <w:bottom w:val="nil"/>
              <w:right w:val="nil"/>
            </w:tcBorders>
            <w:shd w:val="clear" w:color="000000" w:fill="4472C4"/>
            <w:noWrap/>
            <w:vAlign w:val="bottom"/>
            <w:hideMark/>
          </w:tcPr>
          <w:p w14:paraId="199AC8C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62157B8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49DD0103" w14:textId="77777777" w:rsidTr="00CB76DE">
        <w:trPr>
          <w:trHeight w:val="300"/>
          <w:jc w:val="center"/>
        </w:trPr>
        <w:tc>
          <w:tcPr>
            <w:tcW w:w="3189" w:type="dxa"/>
            <w:tcBorders>
              <w:top w:val="nil"/>
              <w:left w:val="single" w:sz="12" w:space="0" w:color="auto"/>
              <w:bottom w:val="nil"/>
              <w:right w:val="nil"/>
            </w:tcBorders>
            <w:shd w:val="clear" w:color="000000" w:fill="4472C4"/>
            <w:noWrap/>
            <w:vAlign w:val="bottom"/>
            <w:hideMark/>
          </w:tcPr>
          <w:p w14:paraId="1BBC480F" w14:textId="77777777" w:rsidR="005D403F" w:rsidRPr="005D403F" w:rsidRDefault="005D403F" w:rsidP="005D403F">
            <w:pPr>
              <w:spacing w:after="0" w:line="240" w:lineRule="auto"/>
              <w:rPr>
                <w:rFonts w:ascii="Arial" w:eastAsia="Times New Roman" w:hAnsi="Arial" w:cs="Arial"/>
                <w:color w:val="FFFFFF"/>
                <w:kern w:val="0"/>
                <w:sz w:val="20"/>
                <w:szCs w:val="20"/>
                <w14:ligatures w14:val="none"/>
              </w:rPr>
            </w:pPr>
            <w:r w:rsidRPr="005D403F">
              <w:rPr>
                <w:rFonts w:ascii="Arial" w:eastAsia="Times New Roman" w:hAnsi="Arial" w:cs="Arial"/>
                <w:color w:val="FFFFFF"/>
                <w:kern w:val="0"/>
                <w:sz w:val="20"/>
                <w:szCs w:val="20"/>
                <w14:ligatures w14:val="none"/>
              </w:rPr>
              <w:t>FACILITY UTILIZATION</w:t>
            </w:r>
          </w:p>
        </w:tc>
        <w:tc>
          <w:tcPr>
            <w:tcW w:w="211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1253AFF" w14:textId="77777777" w:rsidR="005D403F" w:rsidRPr="005D403F" w:rsidRDefault="005D403F" w:rsidP="005D403F">
            <w:pPr>
              <w:spacing w:after="0" w:line="240" w:lineRule="auto"/>
              <w:jc w:val="right"/>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65.76%</w:t>
            </w:r>
          </w:p>
        </w:tc>
        <w:tc>
          <w:tcPr>
            <w:tcW w:w="117" w:type="dxa"/>
            <w:tcBorders>
              <w:top w:val="nil"/>
              <w:left w:val="nil"/>
              <w:bottom w:val="nil"/>
              <w:right w:val="nil"/>
            </w:tcBorders>
            <w:shd w:val="clear" w:color="000000" w:fill="4472C4"/>
            <w:noWrap/>
            <w:vAlign w:val="bottom"/>
            <w:hideMark/>
          </w:tcPr>
          <w:p w14:paraId="2C55106B"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5663B329"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5FCDDCF2" w14:textId="77777777" w:rsidTr="00CB76DE">
        <w:trPr>
          <w:trHeight w:val="300"/>
          <w:jc w:val="center"/>
        </w:trPr>
        <w:tc>
          <w:tcPr>
            <w:tcW w:w="3189" w:type="dxa"/>
            <w:tcBorders>
              <w:top w:val="nil"/>
              <w:left w:val="single" w:sz="12" w:space="0" w:color="auto"/>
              <w:bottom w:val="nil"/>
              <w:right w:val="nil"/>
            </w:tcBorders>
            <w:shd w:val="clear" w:color="000000" w:fill="4472C4"/>
            <w:noWrap/>
            <w:vAlign w:val="bottom"/>
            <w:hideMark/>
          </w:tcPr>
          <w:p w14:paraId="3E7CB71E"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nil"/>
              <w:right w:val="nil"/>
            </w:tcBorders>
            <w:shd w:val="clear" w:color="000000" w:fill="4472C4"/>
            <w:noWrap/>
            <w:vAlign w:val="bottom"/>
            <w:hideMark/>
          </w:tcPr>
          <w:p w14:paraId="5189CA5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nil"/>
            </w:tcBorders>
            <w:shd w:val="clear" w:color="000000" w:fill="4472C4"/>
            <w:noWrap/>
            <w:vAlign w:val="bottom"/>
            <w:hideMark/>
          </w:tcPr>
          <w:p w14:paraId="2E257B8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nil"/>
              <w:right w:val="single" w:sz="12" w:space="0" w:color="auto"/>
            </w:tcBorders>
            <w:shd w:val="clear" w:color="000000" w:fill="4472C4"/>
            <w:noWrap/>
            <w:vAlign w:val="bottom"/>
            <w:hideMark/>
          </w:tcPr>
          <w:p w14:paraId="6EFFA0EF"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r w:rsidR="005D403F" w:rsidRPr="005D403F" w14:paraId="7DE6DCB5" w14:textId="77777777" w:rsidTr="00CB76DE">
        <w:trPr>
          <w:trHeight w:val="469"/>
          <w:jc w:val="center"/>
        </w:trPr>
        <w:tc>
          <w:tcPr>
            <w:tcW w:w="3189" w:type="dxa"/>
            <w:tcBorders>
              <w:top w:val="nil"/>
              <w:left w:val="single" w:sz="12" w:space="0" w:color="auto"/>
              <w:bottom w:val="single" w:sz="12" w:space="0" w:color="auto"/>
              <w:right w:val="nil"/>
            </w:tcBorders>
            <w:shd w:val="clear" w:color="000000" w:fill="4472C4"/>
            <w:noWrap/>
            <w:vAlign w:val="bottom"/>
            <w:hideMark/>
          </w:tcPr>
          <w:p w14:paraId="77A20DF2"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2117" w:type="dxa"/>
            <w:tcBorders>
              <w:top w:val="nil"/>
              <w:left w:val="nil"/>
              <w:bottom w:val="single" w:sz="12" w:space="0" w:color="auto"/>
              <w:right w:val="nil"/>
            </w:tcBorders>
            <w:shd w:val="clear" w:color="000000" w:fill="4472C4"/>
            <w:noWrap/>
            <w:vAlign w:val="bottom"/>
            <w:hideMark/>
          </w:tcPr>
          <w:p w14:paraId="1EFDFB8C"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single" w:sz="12" w:space="0" w:color="auto"/>
              <w:right w:val="nil"/>
            </w:tcBorders>
            <w:shd w:val="clear" w:color="000000" w:fill="4472C4"/>
            <w:noWrap/>
            <w:vAlign w:val="bottom"/>
            <w:hideMark/>
          </w:tcPr>
          <w:p w14:paraId="10A7DC70"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c>
          <w:tcPr>
            <w:tcW w:w="117" w:type="dxa"/>
            <w:tcBorders>
              <w:top w:val="nil"/>
              <w:left w:val="nil"/>
              <w:bottom w:val="single" w:sz="12" w:space="0" w:color="auto"/>
              <w:right w:val="single" w:sz="12" w:space="0" w:color="auto"/>
            </w:tcBorders>
            <w:shd w:val="clear" w:color="000000" w:fill="4472C4"/>
            <w:noWrap/>
            <w:vAlign w:val="bottom"/>
            <w:hideMark/>
          </w:tcPr>
          <w:p w14:paraId="12C07F78" w14:textId="77777777" w:rsidR="005D403F" w:rsidRPr="005D403F" w:rsidRDefault="005D403F" w:rsidP="005D403F">
            <w:pPr>
              <w:spacing w:after="0" w:line="240" w:lineRule="auto"/>
              <w:rPr>
                <w:rFonts w:ascii="Calibri" w:eastAsia="Times New Roman" w:hAnsi="Calibri" w:cs="Calibri"/>
                <w:color w:val="000000"/>
                <w:kern w:val="0"/>
                <w14:ligatures w14:val="none"/>
              </w:rPr>
            </w:pPr>
            <w:r w:rsidRPr="005D403F">
              <w:rPr>
                <w:rFonts w:ascii="Calibri" w:eastAsia="Times New Roman" w:hAnsi="Calibri" w:cs="Calibri"/>
                <w:color w:val="000000"/>
                <w:kern w:val="0"/>
                <w14:ligatures w14:val="none"/>
              </w:rPr>
              <w:t> </w:t>
            </w:r>
          </w:p>
        </w:tc>
      </w:tr>
    </w:tbl>
    <w:p w14:paraId="1CADFBD9" w14:textId="77777777" w:rsidR="005D403F" w:rsidRPr="005D403F" w:rsidRDefault="005D403F" w:rsidP="005D403F">
      <w:pPr>
        <w:spacing w:after="0" w:line="240" w:lineRule="auto"/>
        <w:jc w:val="center"/>
      </w:pPr>
    </w:p>
    <w:p w14:paraId="59A3837B" w14:textId="77777777" w:rsidR="005D403F" w:rsidRPr="005D403F" w:rsidRDefault="005D403F" w:rsidP="005D403F"/>
    <w:p w14:paraId="70F7E2BE" w14:textId="77777777" w:rsidR="005D403F" w:rsidRPr="005D403F" w:rsidRDefault="005D403F" w:rsidP="005D403F">
      <w:pPr>
        <w:numPr>
          <w:ilvl w:val="0"/>
          <w:numId w:val="8"/>
        </w:numPr>
        <w:contextualSpacing/>
      </w:pPr>
      <w:r w:rsidRPr="005D403F">
        <w:t>Increase technician staffing to cover all hours of operation and off days</w:t>
      </w:r>
    </w:p>
    <w:p w14:paraId="70C283CA" w14:textId="77777777" w:rsidR="005D403F" w:rsidRPr="005D403F" w:rsidRDefault="005D403F" w:rsidP="005D403F">
      <w:pPr>
        <w:numPr>
          <w:ilvl w:val="1"/>
          <w:numId w:val="8"/>
        </w:numPr>
        <w:contextualSpacing/>
      </w:pPr>
      <w:r w:rsidRPr="005D403F">
        <w:t>A tech in every bay, every day</w:t>
      </w:r>
    </w:p>
    <w:p w14:paraId="7146C475" w14:textId="77777777" w:rsidR="005D403F" w:rsidRPr="005D403F" w:rsidRDefault="005D403F" w:rsidP="005D403F">
      <w:pPr>
        <w:numPr>
          <w:ilvl w:val="0"/>
          <w:numId w:val="8"/>
        </w:numPr>
        <w:contextualSpacing/>
      </w:pPr>
      <w:r w:rsidRPr="005D403F">
        <w:t>Will require extra staffing to handle increased traffic, parking and phones</w:t>
      </w:r>
    </w:p>
    <w:p w14:paraId="42EBA1E2" w14:textId="77777777" w:rsidR="005D403F" w:rsidRPr="005D403F" w:rsidRDefault="005D403F" w:rsidP="005D403F">
      <w:pPr>
        <w:numPr>
          <w:ilvl w:val="0"/>
          <w:numId w:val="8"/>
        </w:numPr>
        <w:contextualSpacing/>
      </w:pPr>
      <w:r w:rsidRPr="005D403F">
        <w:t xml:space="preserve">Increased marketing </w:t>
      </w:r>
    </w:p>
    <w:p w14:paraId="492F1FED" w14:textId="77777777" w:rsidR="005D403F" w:rsidRDefault="005D403F"/>
    <w:p w14:paraId="46BA4D2A" w14:textId="77777777" w:rsidR="005D403F" w:rsidRDefault="005D403F"/>
    <w:p w14:paraId="1DF76AD2" w14:textId="77777777" w:rsidR="00030CFF" w:rsidRDefault="00030CFF"/>
    <w:p w14:paraId="534679E5" w14:textId="77777777" w:rsidR="00030CFF" w:rsidRDefault="00030CFF"/>
    <w:p w14:paraId="28D9CE34" w14:textId="77777777" w:rsidR="008F6AAE" w:rsidRDefault="008F6AAE"/>
    <w:p w14:paraId="10B510AA" w14:textId="77777777" w:rsidR="008F6AAE" w:rsidRDefault="008F6AAE"/>
    <w:p w14:paraId="0B531EC7" w14:textId="77777777" w:rsidR="005D403F" w:rsidRDefault="005D403F"/>
    <w:p w14:paraId="1735D04C" w14:textId="77777777" w:rsidR="008F6AAE" w:rsidRPr="008F6AAE" w:rsidRDefault="008F6AAE" w:rsidP="008F6AAE">
      <w:pPr>
        <w:rPr>
          <w:b/>
          <w:bCs/>
          <w:color w:val="4C94D8" w:themeColor="text2" w:themeTint="80"/>
          <w:sz w:val="36"/>
          <w:szCs w:val="36"/>
          <w:u w:val="single"/>
        </w:rPr>
      </w:pPr>
      <w:r w:rsidRPr="008F6AAE">
        <w:rPr>
          <w:b/>
          <w:bCs/>
          <w:color w:val="4C94D8" w:themeColor="text2" w:themeTint="80"/>
          <w:sz w:val="36"/>
          <w:szCs w:val="36"/>
          <w:u w:val="single"/>
        </w:rPr>
        <w:t>Qualitative Analysis</w:t>
      </w:r>
    </w:p>
    <w:p w14:paraId="0684C044" w14:textId="77777777" w:rsidR="008F6AAE" w:rsidRDefault="008F6AAE" w:rsidP="008F6AAE">
      <w:pPr>
        <w:rPr>
          <w:b/>
          <w:bCs/>
        </w:rPr>
      </w:pPr>
    </w:p>
    <w:p w14:paraId="2DD09D36" w14:textId="77777777" w:rsidR="008F6AAE" w:rsidRPr="00CF7E8F" w:rsidRDefault="008F6AAE" w:rsidP="008F6AAE">
      <w:pPr>
        <w:rPr>
          <w:b/>
          <w:bCs/>
          <w:sz w:val="28"/>
          <w:szCs w:val="28"/>
        </w:rPr>
      </w:pPr>
      <w:r w:rsidRPr="00CF7E8F">
        <w:rPr>
          <w:b/>
          <w:bCs/>
          <w:sz w:val="28"/>
          <w:szCs w:val="28"/>
        </w:rPr>
        <w:t>Streng</w:t>
      </w:r>
      <w:r>
        <w:rPr>
          <w:b/>
          <w:bCs/>
          <w:sz w:val="28"/>
          <w:szCs w:val="28"/>
        </w:rPr>
        <w:t>th</w:t>
      </w:r>
      <w:r w:rsidRPr="00CF7E8F">
        <w:rPr>
          <w:b/>
          <w:bCs/>
          <w:sz w:val="28"/>
          <w:szCs w:val="28"/>
        </w:rPr>
        <w:t>s</w:t>
      </w:r>
    </w:p>
    <w:p w14:paraId="372BF669" w14:textId="77777777" w:rsidR="008F6AAE" w:rsidRDefault="008F6AAE" w:rsidP="008F6AAE">
      <w:pPr>
        <w:rPr>
          <w:sz w:val="48"/>
          <w:szCs w:val="48"/>
          <w:u w:val="single"/>
        </w:rPr>
      </w:pPr>
    </w:p>
    <w:p w14:paraId="2C98F329" w14:textId="77777777" w:rsidR="008F6AAE" w:rsidRDefault="008F6AAE" w:rsidP="008F6AAE">
      <w:pPr>
        <w:pStyle w:val="ListParagraph"/>
        <w:numPr>
          <w:ilvl w:val="0"/>
          <w:numId w:val="9"/>
        </w:numPr>
        <w:rPr>
          <w:sz w:val="32"/>
          <w:szCs w:val="32"/>
        </w:rPr>
      </w:pPr>
      <w:r>
        <w:rPr>
          <w:sz w:val="32"/>
          <w:szCs w:val="32"/>
        </w:rPr>
        <w:t>Affluent demographic in our PMA that keeps older vehicles in good, running condition</w:t>
      </w:r>
    </w:p>
    <w:p w14:paraId="02B53DA5" w14:textId="77777777" w:rsidR="008F6AAE" w:rsidRDefault="008F6AAE" w:rsidP="008F6AAE">
      <w:pPr>
        <w:pStyle w:val="ListParagraph"/>
        <w:numPr>
          <w:ilvl w:val="0"/>
          <w:numId w:val="9"/>
        </w:numPr>
        <w:rPr>
          <w:sz w:val="32"/>
          <w:szCs w:val="32"/>
        </w:rPr>
      </w:pPr>
      <w:r>
        <w:rPr>
          <w:sz w:val="32"/>
          <w:szCs w:val="32"/>
        </w:rPr>
        <w:t>Our location is on a heavily traveled road with good visibility</w:t>
      </w:r>
    </w:p>
    <w:p w14:paraId="7E0A9CEF" w14:textId="77777777" w:rsidR="008F6AAE" w:rsidRDefault="008F6AAE" w:rsidP="008F6AAE">
      <w:pPr>
        <w:pStyle w:val="ListParagraph"/>
        <w:numPr>
          <w:ilvl w:val="0"/>
          <w:numId w:val="9"/>
        </w:numPr>
        <w:rPr>
          <w:sz w:val="32"/>
          <w:szCs w:val="32"/>
        </w:rPr>
      </w:pPr>
      <w:r>
        <w:rPr>
          <w:sz w:val="32"/>
          <w:szCs w:val="32"/>
        </w:rPr>
        <w:t>The parts R.O. fill rate is very strong with the ability to fill any gaps rather quickly</w:t>
      </w:r>
    </w:p>
    <w:p w14:paraId="78336D4A" w14:textId="77777777" w:rsidR="008F6AAE" w:rsidRDefault="008F6AAE" w:rsidP="008F6AAE">
      <w:pPr>
        <w:pStyle w:val="ListParagraph"/>
        <w:numPr>
          <w:ilvl w:val="0"/>
          <w:numId w:val="9"/>
        </w:numPr>
        <w:rPr>
          <w:sz w:val="32"/>
          <w:szCs w:val="32"/>
        </w:rPr>
      </w:pPr>
      <w:r>
        <w:rPr>
          <w:sz w:val="32"/>
          <w:szCs w:val="32"/>
        </w:rPr>
        <w:t>Our closing percentage of ASRs (additional service recommendations) is strong</w:t>
      </w:r>
    </w:p>
    <w:p w14:paraId="67F4B960" w14:textId="77777777" w:rsidR="008F6AAE" w:rsidRDefault="008F6AAE" w:rsidP="008F6AAE">
      <w:pPr>
        <w:pStyle w:val="ListParagraph"/>
        <w:numPr>
          <w:ilvl w:val="0"/>
          <w:numId w:val="9"/>
        </w:numPr>
        <w:rPr>
          <w:sz w:val="32"/>
          <w:szCs w:val="32"/>
        </w:rPr>
      </w:pPr>
      <w:r>
        <w:rPr>
          <w:sz w:val="32"/>
          <w:szCs w:val="32"/>
        </w:rPr>
        <w:t>Very high percentage of drop-offs vs. “waiters” allowing better workflow for maintenance</w:t>
      </w:r>
    </w:p>
    <w:p w14:paraId="32787DB4" w14:textId="77777777" w:rsidR="008F6AAE" w:rsidRDefault="008F6AAE" w:rsidP="008F6AAE">
      <w:pPr>
        <w:pStyle w:val="ListParagraph"/>
        <w:numPr>
          <w:ilvl w:val="0"/>
          <w:numId w:val="9"/>
        </w:numPr>
        <w:rPr>
          <w:sz w:val="32"/>
          <w:szCs w:val="32"/>
        </w:rPr>
      </w:pPr>
      <w:r>
        <w:rPr>
          <w:sz w:val="32"/>
          <w:szCs w:val="32"/>
        </w:rPr>
        <w:t>Seasoned, professional advisor staff</w:t>
      </w:r>
    </w:p>
    <w:p w14:paraId="537B3676" w14:textId="77777777" w:rsidR="008F6AAE" w:rsidRDefault="008F6AAE" w:rsidP="008F6AAE">
      <w:pPr>
        <w:pStyle w:val="ListParagraph"/>
        <w:numPr>
          <w:ilvl w:val="0"/>
          <w:numId w:val="9"/>
        </w:numPr>
        <w:rPr>
          <w:sz w:val="32"/>
          <w:szCs w:val="32"/>
        </w:rPr>
      </w:pPr>
      <w:r>
        <w:rPr>
          <w:sz w:val="32"/>
          <w:szCs w:val="32"/>
        </w:rPr>
        <w:t>Advisors paid off total fixed GP rather than individual sales creating more of a team atmosphere</w:t>
      </w:r>
    </w:p>
    <w:p w14:paraId="38E51F10" w14:textId="77777777" w:rsidR="008F6AAE" w:rsidRDefault="008F6AAE" w:rsidP="008F6AAE">
      <w:pPr>
        <w:pStyle w:val="ListParagraph"/>
        <w:numPr>
          <w:ilvl w:val="0"/>
          <w:numId w:val="9"/>
        </w:numPr>
        <w:rPr>
          <w:sz w:val="32"/>
          <w:szCs w:val="32"/>
        </w:rPr>
      </w:pPr>
      <w:r>
        <w:rPr>
          <w:sz w:val="32"/>
          <w:szCs w:val="32"/>
        </w:rPr>
        <w:t>Many guests utilize our “night drop” service reducing morning rush</w:t>
      </w:r>
    </w:p>
    <w:p w14:paraId="48E58C9E" w14:textId="77777777" w:rsidR="008F6AAE" w:rsidRDefault="008F6AAE" w:rsidP="008F6AAE">
      <w:pPr>
        <w:pStyle w:val="ListParagraph"/>
        <w:numPr>
          <w:ilvl w:val="0"/>
          <w:numId w:val="9"/>
        </w:numPr>
        <w:rPr>
          <w:sz w:val="32"/>
          <w:szCs w:val="32"/>
        </w:rPr>
      </w:pPr>
      <w:r>
        <w:rPr>
          <w:sz w:val="32"/>
          <w:szCs w:val="32"/>
        </w:rPr>
        <w:t>Length of vehicle ownership</w:t>
      </w:r>
    </w:p>
    <w:p w14:paraId="60141C04" w14:textId="77777777" w:rsidR="008F6AAE" w:rsidRDefault="008F6AAE"/>
    <w:p w14:paraId="078D1F76" w14:textId="77777777" w:rsidR="005D403F" w:rsidRDefault="005D403F"/>
    <w:p w14:paraId="717F67A4" w14:textId="77777777" w:rsidR="008F6AAE" w:rsidRDefault="008F6AAE"/>
    <w:p w14:paraId="0ED04656" w14:textId="77777777" w:rsidR="008F6AAE" w:rsidRDefault="008F6AAE"/>
    <w:p w14:paraId="61D55705" w14:textId="77777777" w:rsidR="008F6AAE" w:rsidRDefault="008F6AAE"/>
    <w:p w14:paraId="2F7D37B6" w14:textId="77777777" w:rsidR="008F6AAE" w:rsidRDefault="008F6AAE"/>
    <w:p w14:paraId="3078241E" w14:textId="77777777" w:rsidR="008F6AAE" w:rsidRDefault="008F6AAE"/>
    <w:p w14:paraId="1F772B75" w14:textId="77777777" w:rsidR="008F6AAE" w:rsidRDefault="008F6AAE"/>
    <w:p w14:paraId="2711EEC3" w14:textId="77777777" w:rsidR="008F6AAE" w:rsidRPr="008F6AAE" w:rsidRDefault="008F6AAE" w:rsidP="008F6AAE">
      <w:pPr>
        <w:rPr>
          <w:b/>
          <w:bCs/>
          <w:color w:val="4C94D8" w:themeColor="text2" w:themeTint="80"/>
          <w:sz w:val="36"/>
          <w:szCs w:val="36"/>
          <w:u w:val="single"/>
        </w:rPr>
      </w:pPr>
      <w:r w:rsidRPr="008F6AAE">
        <w:rPr>
          <w:b/>
          <w:bCs/>
          <w:color w:val="4C94D8" w:themeColor="text2" w:themeTint="80"/>
          <w:sz w:val="36"/>
          <w:szCs w:val="36"/>
          <w:u w:val="single"/>
        </w:rPr>
        <w:lastRenderedPageBreak/>
        <w:t>Qualitative Analysis</w:t>
      </w:r>
    </w:p>
    <w:p w14:paraId="76016828" w14:textId="77777777" w:rsidR="008F6AAE" w:rsidRPr="00CF7E8F" w:rsidRDefault="008F6AAE" w:rsidP="008F6AAE"/>
    <w:p w14:paraId="2F05C503" w14:textId="77777777" w:rsidR="008F6AAE" w:rsidRDefault="008F6AAE" w:rsidP="008F6AAE">
      <w:pPr>
        <w:rPr>
          <w:b/>
          <w:bCs/>
          <w:sz w:val="28"/>
          <w:szCs w:val="28"/>
        </w:rPr>
      </w:pPr>
      <w:r w:rsidRPr="00CF7E8F">
        <w:rPr>
          <w:b/>
          <w:bCs/>
          <w:sz w:val="28"/>
          <w:szCs w:val="28"/>
        </w:rPr>
        <w:t>Weaknesses</w:t>
      </w:r>
    </w:p>
    <w:p w14:paraId="0B63CEF2" w14:textId="77777777" w:rsidR="008F6AAE" w:rsidRDefault="008F6AAE" w:rsidP="008F6AAE">
      <w:pPr>
        <w:rPr>
          <w:b/>
          <w:bCs/>
          <w:sz w:val="28"/>
          <w:szCs w:val="28"/>
        </w:rPr>
      </w:pPr>
    </w:p>
    <w:p w14:paraId="0F06DF00" w14:textId="77777777" w:rsidR="008F6AAE" w:rsidRPr="00AE5E9C" w:rsidRDefault="008F6AAE" w:rsidP="008F6AAE">
      <w:pPr>
        <w:pStyle w:val="ListParagraph"/>
        <w:numPr>
          <w:ilvl w:val="0"/>
          <w:numId w:val="10"/>
        </w:numPr>
        <w:rPr>
          <w:sz w:val="32"/>
          <w:szCs w:val="32"/>
        </w:rPr>
      </w:pPr>
      <w:r w:rsidRPr="00AE5E9C">
        <w:rPr>
          <w:sz w:val="32"/>
          <w:szCs w:val="32"/>
        </w:rPr>
        <w:t xml:space="preserve">We do not have a service drive. </w:t>
      </w:r>
      <w:proofErr w:type="gramStart"/>
      <w:r w:rsidRPr="00AE5E9C">
        <w:rPr>
          <w:sz w:val="32"/>
          <w:szCs w:val="32"/>
        </w:rPr>
        <w:t>Guests park</w:t>
      </w:r>
      <w:proofErr w:type="gramEnd"/>
      <w:r w:rsidRPr="00AE5E9C">
        <w:rPr>
          <w:sz w:val="32"/>
          <w:szCs w:val="32"/>
        </w:rPr>
        <w:t xml:space="preserve"> outside and walk in.</w:t>
      </w:r>
    </w:p>
    <w:p w14:paraId="15A5C89C" w14:textId="77777777" w:rsidR="008F6AAE" w:rsidRDefault="008F6AAE" w:rsidP="008F6AAE">
      <w:pPr>
        <w:pStyle w:val="ListParagraph"/>
        <w:numPr>
          <w:ilvl w:val="0"/>
          <w:numId w:val="10"/>
        </w:numPr>
        <w:rPr>
          <w:sz w:val="32"/>
          <w:szCs w:val="32"/>
        </w:rPr>
      </w:pPr>
      <w:r w:rsidRPr="00AE5E9C">
        <w:rPr>
          <w:sz w:val="32"/>
          <w:szCs w:val="32"/>
        </w:rPr>
        <w:t xml:space="preserve">Lack of focus </w:t>
      </w:r>
      <w:r>
        <w:rPr>
          <w:sz w:val="32"/>
          <w:szCs w:val="32"/>
        </w:rPr>
        <w:t>on UCD checks; too long to curb</w:t>
      </w:r>
    </w:p>
    <w:p w14:paraId="140DD8B3" w14:textId="77777777" w:rsidR="008F6AAE" w:rsidRDefault="008F6AAE" w:rsidP="008F6AAE">
      <w:pPr>
        <w:pStyle w:val="ListParagraph"/>
        <w:numPr>
          <w:ilvl w:val="0"/>
          <w:numId w:val="10"/>
        </w:numPr>
        <w:rPr>
          <w:sz w:val="32"/>
          <w:szCs w:val="32"/>
        </w:rPr>
      </w:pPr>
      <w:r>
        <w:rPr>
          <w:sz w:val="32"/>
          <w:szCs w:val="32"/>
        </w:rPr>
        <w:t>Technician staffing and lube technician retention</w:t>
      </w:r>
    </w:p>
    <w:p w14:paraId="723EFE33" w14:textId="77777777" w:rsidR="008F6AAE" w:rsidRDefault="008F6AAE" w:rsidP="008F6AAE">
      <w:pPr>
        <w:pStyle w:val="ListParagraph"/>
        <w:numPr>
          <w:ilvl w:val="0"/>
          <w:numId w:val="10"/>
        </w:numPr>
        <w:rPr>
          <w:sz w:val="32"/>
          <w:szCs w:val="32"/>
        </w:rPr>
      </w:pPr>
      <w:r>
        <w:rPr>
          <w:sz w:val="32"/>
          <w:szCs w:val="32"/>
        </w:rPr>
        <w:t>Facility age and size</w:t>
      </w:r>
    </w:p>
    <w:p w14:paraId="75AAED0D" w14:textId="77777777" w:rsidR="008F6AAE" w:rsidRDefault="008F6AAE" w:rsidP="008F6AAE">
      <w:pPr>
        <w:pStyle w:val="ListParagraph"/>
        <w:numPr>
          <w:ilvl w:val="0"/>
          <w:numId w:val="10"/>
        </w:numPr>
        <w:rPr>
          <w:sz w:val="32"/>
          <w:szCs w:val="32"/>
        </w:rPr>
      </w:pPr>
      <w:r>
        <w:rPr>
          <w:sz w:val="32"/>
          <w:szCs w:val="32"/>
        </w:rPr>
        <w:t>Staff certification levels pertaining to manufacturer</w:t>
      </w:r>
    </w:p>
    <w:p w14:paraId="378D11DB" w14:textId="77777777" w:rsidR="008F6AAE" w:rsidRDefault="008F6AAE"/>
    <w:p w14:paraId="4477F916" w14:textId="77777777" w:rsidR="008F6AAE" w:rsidRDefault="008F6AAE"/>
    <w:p w14:paraId="7272C4D5" w14:textId="77777777" w:rsidR="008F6AAE" w:rsidRDefault="008F6AAE"/>
    <w:p w14:paraId="754969C7" w14:textId="77777777" w:rsidR="008F6AAE" w:rsidRDefault="008F6AAE"/>
    <w:p w14:paraId="71735DF4" w14:textId="77777777" w:rsidR="008F6AAE" w:rsidRDefault="008F6AAE"/>
    <w:p w14:paraId="765ECCBB" w14:textId="77777777" w:rsidR="008F6AAE" w:rsidRDefault="008F6AAE"/>
    <w:p w14:paraId="3193E2B4" w14:textId="77777777" w:rsidR="008F6AAE" w:rsidRDefault="008F6AAE"/>
    <w:p w14:paraId="19407458" w14:textId="77777777" w:rsidR="008F6AAE" w:rsidRDefault="008F6AAE"/>
    <w:p w14:paraId="413CC92A" w14:textId="77777777" w:rsidR="008F6AAE" w:rsidRDefault="008F6AAE"/>
    <w:p w14:paraId="56320ED1" w14:textId="77777777" w:rsidR="008F6AAE" w:rsidRDefault="008F6AAE"/>
    <w:p w14:paraId="1DF29A17" w14:textId="77777777" w:rsidR="008F6AAE" w:rsidRDefault="008F6AAE"/>
    <w:p w14:paraId="5DE29373" w14:textId="77777777" w:rsidR="008F6AAE" w:rsidRDefault="008F6AAE"/>
    <w:p w14:paraId="1A00A404" w14:textId="77777777" w:rsidR="008F6AAE" w:rsidRDefault="008F6AAE"/>
    <w:p w14:paraId="2B06B7EC" w14:textId="77777777" w:rsidR="008F6AAE" w:rsidRDefault="008F6AAE"/>
    <w:p w14:paraId="69AD4905" w14:textId="77777777" w:rsidR="008F6AAE" w:rsidRDefault="008F6AAE"/>
    <w:p w14:paraId="58182725" w14:textId="77777777" w:rsidR="008F6AAE" w:rsidRDefault="008F6AAE"/>
    <w:p w14:paraId="43B13566" w14:textId="77777777" w:rsidR="008F6AAE" w:rsidRDefault="008F6AAE"/>
    <w:p w14:paraId="265B1E01" w14:textId="77777777" w:rsidR="008F6AAE" w:rsidRDefault="008F6AAE"/>
    <w:p w14:paraId="5DC82AB1" w14:textId="77777777" w:rsidR="008F6AAE" w:rsidRPr="008F6AAE" w:rsidRDefault="008F6AAE" w:rsidP="008F6AAE">
      <w:pPr>
        <w:rPr>
          <w:b/>
          <w:bCs/>
          <w:color w:val="4C94D8" w:themeColor="text2" w:themeTint="80"/>
          <w:sz w:val="36"/>
          <w:szCs w:val="36"/>
          <w:u w:val="single"/>
        </w:rPr>
      </w:pPr>
      <w:r w:rsidRPr="008F6AAE">
        <w:rPr>
          <w:b/>
          <w:bCs/>
          <w:color w:val="4C94D8" w:themeColor="text2" w:themeTint="80"/>
          <w:sz w:val="36"/>
          <w:szCs w:val="36"/>
          <w:u w:val="single"/>
        </w:rPr>
        <w:lastRenderedPageBreak/>
        <w:t>Qualitative Analysis</w:t>
      </w:r>
    </w:p>
    <w:p w14:paraId="631AAA3B" w14:textId="77777777" w:rsidR="008F6AAE" w:rsidRPr="00CF7E8F" w:rsidRDefault="008F6AAE" w:rsidP="008F6AAE"/>
    <w:p w14:paraId="110182C9" w14:textId="77777777" w:rsidR="008F6AAE" w:rsidRDefault="008F6AAE" w:rsidP="008F6AAE">
      <w:pPr>
        <w:rPr>
          <w:b/>
          <w:bCs/>
          <w:sz w:val="28"/>
          <w:szCs w:val="28"/>
        </w:rPr>
      </w:pPr>
      <w:r w:rsidRPr="009605E5">
        <w:rPr>
          <w:b/>
          <w:bCs/>
          <w:sz w:val="28"/>
          <w:szCs w:val="28"/>
        </w:rPr>
        <w:t>Opportunities</w:t>
      </w:r>
    </w:p>
    <w:p w14:paraId="02031B56" w14:textId="77777777" w:rsidR="008F6AAE" w:rsidRDefault="008F6AAE" w:rsidP="008F6AAE">
      <w:pPr>
        <w:rPr>
          <w:b/>
          <w:bCs/>
          <w:sz w:val="28"/>
          <w:szCs w:val="28"/>
        </w:rPr>
      </w:pPr>
    </w:p>
    <w:p w14:paraId="4C3C5C34" w14:textId="77777777" w:rsidR="008F6AAE" w:rsidRDefault="008F6AAE" w:rsidP="008F6AAE">
      <w:pPr>
        <w:pStyle w:val="ListParagraph"/>
        <w:numPr>
          <w:ilvl w:val="0"/>
          <w:numId w:val="11"/>
        </w:numPr>
        <w:ind w:left="990"/>
        <w:rPr>
          <w:sz w:val="32"/>
          <w:szCs w:val="32"/>
        </w:rPr>
      </w:pPr>
      <w:r>
        <w:rPr>
          <w:sz w:val="32"/>
          <w:szCs w:val="32"/>
        </w:rPr>
        <w:t>Improve ASR media utilization by technicians and electronic quote presentation by advisors</w:t>
      </w:r>
    </w:p>
    <w:p w14:paraId="42AA05F1" w14:textId="77777777" w:rsidR="008F6AAE" w:rsidRDefault="008F6AAE" w:rsidP="008F6AAE">
      <w:pPr>
        <w:pStyle w:val="ListParagraph"/>
        <w:numPr>
          <w:ilvl w:val="0"/>
          <w:numId w:val="11"/>
        </w:numPr>
        <w:ind w:left="990"/>
        <w:rPr>
          <w:sz w:val="32"/>
          <w:szCs w:val="32"/>
        </w:rPr>
      </w:pPr>
      <w:r>
        <w:rPr>
          <w:sz w:val="32"/>
          <w:szCs w:val="32"/>
        </w:rPr>
        <w:t>Consistency in MPI completion</w:t>
      </w:r>
    </w:p>
    <w:p w14:paraId="0FB2D13C" w14:textId="77777777" w:rsidR="008F6AAE" w:rsidRDefault="008F6AAE" w:rsidP="008F6AAE">
      <w:pPr>
        <w:pStyle w:val="ListParagraph"/>
        <w:numPr>
          <w:ilvl w:val="0"/>
          <w:numId w:val="11"/>
        </w:numPr>
        <w:ind w:left="990"/>
        <w:rPr>
          <w:sz w:val="32"/>
          <w:szCs w:val="32"/>
        </w:rPr>
      </w:pPr>
      <w:r>
        <w:rPr>
          <w:sz w:val="32"/>
          <w:szCs w:val="32"/>
        </w:rPr>
        <w:t>Lube tech staffing</w:t>
      </w:r>
    </w:p>
    <w:p w14:paraId="5A11A6BD" w14:textId="77777777" w:rsidR="008F6AAE" w:rsidRDefault="008F6AAE" w:rsidP="008F6AAE">
      <w:pPr>
        <w:pStyle w:val="ListParagraph"/>
        <w:numPr>
          <w:ilvl w:val="0"/>
          <w:numId w:val="11"/>
        </w:numPr>
        <w:ind w:left="990"/>
        <w:rPr>
          <w:sz w:val="32"/>
          <w:szCs w:val="32"/>
        </w:rPr>
      </w:pPr>
      <w:r>
        <w:rPr>
          <w:sz w:val="32"/>
          <w:szCs w:val="32"/>
        </w:rPr>
        <w:t>Rental utilization</w:t>
      </w:r>
    </w:p>
    <w:p w14:paraId="7236867C" w14:textId="77777777" w:rsidR="008F6AAE" w:rsidRDefault="008F6AAE" w:rsidP="008F6AAE">
      <w:pPr>
        <w:pStyle w:val="ListParagraph"/>
        <w:numPr>
          <w:ilvl w:val="0"/>
          <w:numId w:val="11"/>
        </w:numPr>
        <w:ind w:left="990"/>
        <w:rPr>
          <w:sz w:val="32"/>
          <w:szCs w:val="32"/>
        </w:rPr>
      </w:pPr>
      <w:r>
        <w:rPr>
          <w:sz w:val="32"/>
          <w:szCs w:val="32"/>
        </w:rPr>
        <w:t>Sublet sales (detailing, PDR, glass, etc.)</w:t>
      </w:r>
    </w:p>
    <w:p w14:paraId="30D23D7B" w14:textId="77777777" w:rsidR="008F6AAE" w:rsidRDefault="008F6AAE" w:rsidP="008F6AAE">
      <w:pPr>
        <w:pStyle w:val="ListParagraph"/>
        <w:numPr>
          <w:ilvl w:val="0"/>
          <w:numId w:val="11"/>
        </w:numPr>
        <w:ind w:left="990"/>
        <w:rPr>
          <w:sz w:val="32"/>
          <w:szCs w:val="32"/>
        </w:rPr>
      </w:pPr>
      <w:r>
        <w:rPr>
          <w:sz w:val="32"/>
          <w:szCs w:val="32"/>
        </w:rPr>
        <w:t>Accessory sales presentation and penetration</w:t>
      </w:r>
    </w:p>
    <w:p w14:paraId="0C8D6A09" w14:textId="77777777" w:rsidR="008F6AAE" w:rsidRDefault="008F6AAE" w:rsidP="008F6AAE">
      <w:pPr>
        <w:pStyle w:val="ListParagraph"/>
        <w:numPr>
          <w:ilvl w:val="0"/>
          <w:numId w:val="11"/>
        </w:numPr>
        <w:ind w:left="990"/>
        <w:rPr>
          <w:sz w:val="32"/>
          <w:szCs w:val="32"/>
        </w:rPr>
      </w:pPr>
      <w:r>
        <w:rPr>
          <w:sz w:val="32"/>
          <w:szCs w:val="32"/>
        </w:rPr>
        <w:t>Sales to Service penetration (1</w:t>
      </w:r>
      <w:r w:rsidRPr="00933E09">
        <w:rPr>
          <w:sz w:val="32"/>
          <w:szCs w:val="32"/>
          <w:vertAlign w:val="superscript"/>
        </w:rPr>
        <w:t>st</w:t>
      </w:r>
      <w:r>
        <w:rPr>
          <w:sz w:val="32"/>
          <w:szCs w:val="32"/>
        </w:rPr>
        <w:t xml:space="preserve"> appointment)</w:t>
      </w:r>
    </w:p>
    <w:p w14:paraId="28298049" w14:textId="77777777" w:rsidR="008F6AAE" w:rsidRDefault="008F6AAE" w:rsidP="008F6AAE">
      <w:pPr>
        <w:pStyle w:val="ListParagraph"/>
        <w:numPr>
          <w:ilvl w:val="0"/>
          <w:numId w:val="11"/>
        </w:numPr>
        <w:ind w:left="990"/>
        <w:rPr>
          <w:sz w:val="32"/>
          <w:szCs w:val="32"/>
        </w:rPr>
      </w:pPr>
      <w:r>
        <w:rPr>
          <w:sz w:val="32"/>
          <w:szCs w:val="32"/>
        </w:rPr>
        <w:t>New owner events</w:t>
      </w:r>
    </w:p>
    <w:p w14:paraId="5B2B4004" w14:textId="77777777" w:rsidR="008F6AAE" w:rsidRDefault="008F6AAE" w:rsidP="008F6AAE">
      <w:pPr>
        <w:pStyle w:val="ListParagraph"/>
        <w:numPr>
          <w:ilvl w:val="0"/>
          <w:numId w:val="11"/>
        </w:numPr>
        <w:ind w:left="990"/>
        <w:rPr>
          <w:sz w:val="32"/>
          <w:szCs w:val="32"/>
        </w:rPr>
      </w:pPr>
      <w:r>
        <w:rPr>
          <w:sz w:val="32"/>
          <w:szCs w:val="32"/>
        </w:rPr>
        <w:t>Prepaid maintenance sales penetration</w:t>
      </w:r>
    </w:p>
    <w:p w14:paraId="1E311EF9" w14:textId="77777777" w:rsidR="008F6AAE" w:rsidRDefault="008F6AAE"/>
    <w:p w14:paraId="671629F4" w14:textId="77777777" w:rsidR="008F6AAE" w:rsidRDefault="008F6AAE"/>
    <w:p w14:paraId="39B2C2BB" w14:textId="77777777" w:rsidR="008F6AAE" w:rsidRDefault="008F6AAE"/>
    <w:p w14:paraId="0C61AD3F" w14:textId="77777777" w:rsidR="008F6AAE" w:rsidRDefault="008F6AAE"/>
    <w:p w14:paraId="249422B3" w14:textId="77777777" w:rsidR="008F6AAE" w:rsidRDefault="008F6AAE"/>
    <w:p w14:paraId="4CE7A295" w14:textId="77777777" w:rsidR="008F6AAE" w:rsidRDefault="008F6AAE"/>
    <w:p w14:paraId="72D77E7C" w14:textId="77777777" w:rsidR="008F6AAE" w:rsidRDefault="008F6AAE"/>
    <w:p w14:paraId="6B91F03C" w14:textId="77777777" w:rsidR="008F6AAE" w:rsidRDefault="008F6AAE"/>
    <w:p w14:paraId="77EE3A0E" w14:textId="77777777" w:rsidR="008F6AAE" w:rsidRDefault="008F6AAE"/>
    <w:p w14:paraId="7B44C8F0" w14:textId="77777777" w:rsidR="008F6AAE" w:rsidRDefault="008F6AAE"/>
    <w:p w14:paraId="08FC33DF" w14:textId="77777777" w:rsidR="008F6AAE" w:rsidRDefault="008F6AAE"/>
    <w:p w14:paraId="1DBDB814" w14:textId="77777777" w:rsidR="008F6AAE" w:rsidRDefault="008F6AAE"/>
    <w:p w14:paraId="7A6C2648" w14:textId="77777777" w:rsidR="008F6AAE" w:rsidRDefault="008F6AAE"/>
    <w:p w14:paraId="4C2E6DAF" w14:textId="77777777" w:rsidR="008F6AAE" w:rsidRDefault="008F6AAE"/>
    <w:p w14:paraId="651D1155" w14:textId="77777777" w:rsidR="008F6AAE" w:rsidRPr="008F6AAE" w:rsidRDefault="008F6AAE" w:rsidP="008F6AAE">
      <w:pPr>
        <w:rPr>
          <w:b/>
          <w:bCs/>
          <w:color w:val="4C94D8" w:themeColor="text2" w:themeTint="80"/>
          <w:sz w:val="36"/>
          <w:szCs w:val="36"/>
          <w:u w:val="single"/>
        </w:rPr>
      </w:pPr>
      <w:r w:rsidRPr="008F6AAE">
        <w:rPr>
          <w:b/>
          <w:bCs/>
          <w:color w:val="4C94D8" w:themeColor="text2" w:themeTint="80"/>
          <w:sz w:val="36"/>
          <w:szCs w:val="36"/>
          <w:u w:val="single"/>
        </w:rPr>
        <w:lastRenderedPageBreak/>
        <w:t>Qualitative Analysis</w:t>
      </w:r>
    </w:p>
    <w:p w14:paraId="272EE00B" w14:textId="77777777" w:rsidR="008F6AAE" w:rsidRPr="00CF7E8F" w:rsidRDefault="008F6AAE" w:rsidP="008F6AAE"/>
    <w:p w14:paraId="4C55CAA1" w14:textId="77777777" w:rsidR="008F6AAE" w:rsidRDefault="008F6AAE" w:rsidP="008F6AAE">
      <w:pPr>
        <w:rPr>
          <w:b/>
          <w:bCs/>
          <w:sz w:val="28"/>
          <w:szCs w:val="28"/>
        </w:rPr>
      </w:pPr>
      <w:r>
        <w:rPr>
          <w:b/>
          <w:bCs/>
          <w:sz w:val="28"/>
          <w:szCs w:val="28"/>
        </w:rPr>
        <w:t>Threats</w:t>
      </w:r>
    </w:p>
    <w:p w14:paraId="124B6B04" w14:textId="77777777" w:rsidR="008F6AAE" w:rsidRDefault="008F6AAE" w:rsidP="008F6AAE">
      <w:pPr>
        <w:rPr>
          <w:b/>
          <w:bCs/>
          <w:sz w:val="28"/>
          <w:szCs w:val="28"/>
        </w:rPr>
      </w:pPr>
    </w:p>
    <w:p w14:paraId="72553AD6" w14:textId="77777777" w:rsidR="008F6AAE" w:rsidRDefault="008F6AAE" w:rsidP="008F6AAE">
      <w:pPr>
        <w:pStyle w:val="ListParagraph"/>
        <w:numPr>
          <w:ilvl w:val="0"/>
          <w:numId w:val="12"/>
        </w:numPr>
        <w:rPr>
          <w:sz w:val="32"/>
          <w:szCs w:val="32"/>
        </w:rPr>
      </w:pPr>
      <w:r>
        <w:rPr>
          <w:sz w:val="32"/>
          <w:szCs w:val="32"/>
        </w:rPr>
        <w:t>Same brand competition in tight market</w:t>
      </w:r>
    </w:p>
    <w:p w14:paraId="4ABF2166" w14:textId="77777777" w:rsidR="008F6AAE" w:rsidRDefault="008F6AAE" w:rsidP="008F6AAE">
      <w:pPr>
        <w:pStyle w:val="ListParagraph"/>
        <w:numPr>
          <w:ilvl w:val="0"/>
          <w:numId w:val="12"/>
        </w:numPr>
        <w:rPr>
          <w:sz w:val="32"/>
          <w:szCs w:val="32"/>
        </w:rPr>
      </w:pPr>
      <w:r>
        <w:rPr>
          <w:sz w:val="32"/>
          <w:szCs w:val="32"/>
        </w:rPr>
        <w:t>Independent facilities</w:t>
      </w:r>
    </w:p>
    <w:p w14:paraId="2171110F" w14:textId="77777777" w:rsidR="008F6AAE" w:rsidRDefault="008F6AAE" w:rsidP="008F6AAE">
      <w:pPr>
        <w:pStyle w:val="ListParagraph"/>
        <w:numPr>
          <w:ilvl w:val="0"/>
          <w:numId w:val="12"/>
        </w:numPr>
        <w:rPr>
          <w:sz w:val="32"/>
          <w:szCs w:val="32"/>
        </w:rPr>
      </w:pPr>
      <w:r>
        <w:rPr>
          <w:sz w:val="32"/>
          <w:szCs w:val="32"/>
        </w:rPr>
        <w:t>Capacity restrictions</w:t>
      </w:r>
    </w:p>
    <w:p w14:paraId="09A83F79" w14:textId="77777777" w:rsidR="008F6AAE" w:rsidRDefault="008F6AAE" w:rsidP="008F6AAE">
      <w:pPr>
        <w:pStyle w:val="ListParagraph"/>
        <w:numPr>
          <w:ilvl w:val="0"/>
          <w:numId w:val="12"/>
        </w:numPr>
        <w:rPr>
          <w:sz w:val="32"/>
          <w:szCs w:val="32"/>
        </w:rPr>
      </w:pPr>
      <w:r>
        <w:rPr>
          <w:sz w:val="32"/>
          <w:szCs w:val="32"/>
        </w:rPr>
        <w:t>Technician attrition</w:t>
      </w:r>
    </w:p>
    <w:p w14:paraId="1697C253" w14:textId="77777777" w:rsidR="008F6AAE" w:rsidRDefault="008F6AAE" w:rsidP="008F6AAE">
      <w:pPr>
        <w:pStyle w:val="ListParagraph"/>
        <w:numPr>
          <w:ilvl w:val="0"/>
          <w:numId w:val="12"/>
        </w:numPr>
        <w:rPr>
          <w:sz w:val="32"/>
          <w:szCs w:val="32"/>
        </w:rPr>
      </w:pPr>
      <w:r>
        <w:rPr>
          <w:sz w:val="32"/>
          <w:szCs w:val="32"/>
        </w:rPr>
        <w:t>Technology advancing faster than available training</w:t>
      </w:r>
    </w:p>
    <w:p w14:paraId="5706BAED" w14:textId="77777777" w:rsidR="008F6AAE" w:rsidRDefault="008F6AAE" w:rsidP="008F6AAE">
      <w:pPr>
        <w:pStyle w:val="ListParagraph"/>
        <w:numPr>
          <w:ilvl w:val="0"/>
          <w:numId w:val="12"/>
        </w:numPr>
        <w:rPr>
          <w:sz w:val="32"/>
          <w:szCs w:val="32"/>
        </w:rPr>
      </w:pPr>
      <w:r>
        <w:rPr>
          <w:sz w:val="32"/>
          <w:szCs w:val="32"/>
        </w:rPr>
        <w:t>Ongoing NV inventory concerns</w:t>
      </w:r>
    </w:p>
    <w:p w14:paraId="2D8361E6" w14:textId="77777777" w:rsidR="008F6AAE" w:rsidRDefault="008F6AAE"/>
    <w:p w14:paraId="7E9DF8D0" w14:textId="77777777" w:rsidR="008F6AAE" w:rsidRDefault="008F6AAE"/>
    <w:p w14:paraId="17A6CB55" w14:textId="77777777" w:rsidR="008F6AAE" w:rsidRDefault="008F6AAE"/>
    <w:p w14:paraId="68B1FADA" w14:textId="77777777" w:rsidR="008F6AAE" w:rsidRDefault="008F6AAE"/>
    <w:p w14:paraId="5FC0D69B" w14:textId="77777777" w:rsidR="008F6AAE" w:rsidRDefault="008F6AAE"/>
    <w:p w14:paraId="0C68A0FE" w14:textId="77777777" w:rsidR="008F6AAE" w:rsidRDefault="008F6AAE"/>
    <w:p w14:paraId="6205CC18" w14:textId="77777777" w:rsidR="008F6AAE" w:rsidRDefault="008F6AAE"/>
    <w:p w14:paraId="53815200" w14:textId="77777777" w:rsidR="008F6AAE" w:rsidRDefault="008F6AAE"/>
    <w:p w14:paraId="0F048213" w14:textId="77777777" w:rsidR="008F6AAE" w:rsidRDefault="008F6AAE"/>
    <w:p w14:paraId="5B6944C5" w14:textId="77777777" w:rsidR="008F6AAE" w:rsidRDefault="008F6AAE"/>
    <w:p w14:paraId="7F9FE9FB" w14:textId="77777777" w:rsidR="008F6AAE" w:rsidRDefault="008F6AAE"/>
    <w:p w14:paraId="189F35E4" w14:textId="77777777" w:rsidR="008F6AAE" w:rsidRDefault="008F6AAE"/>
    <w:p w14:paraId="59CA69CB" w14:textId="77777777" w:rsidR="008F6AAE" w:rsidRDefault="008F6AAE"/>
    <w:p w14:paraId="2C54309F" w14:textId="77777777" w:rsidR="008F6AAE" w:rsidRDefault="008F6AAE"/>
    <w:p w14:paraId="2ED98CAE" w14:textId="77777777" w:rsidR="008F6AAE" w:rsidRDefault="008F6AAE"/>
    <w:p w14:paraId="14F6D2A7" w14:textId="77777777" w:rsidR="008F6AAE" w:rsidRDefault="008F6AAE"/>
    <w:p w14:paraId="6FB3400A" w14:textId="77777777" w:rsidR="008F6AAE" w:rsidRDefault="008F6AAE"/>
    <w:p w14:paraId="5F2E9329" w14:textId="77777777" w:rsidR="008F6AAE" w:rsidRDefault="008F6AAE"/>
    <w:p w14:paraId="6DCEA460" w14:textId="77777777" w:rsidR="008F6AAE" w:rsidRPr="008F6AAE" w:rsidRDefault="008F6AAE" w:rsidP="008F6AAE">
      <w:pPr>
        <w:pStyle w:val="Title"/>
        <w:rPr>
          <w:rFonts w:asciiTheme="minorHAnsi" w:hAnsiTheme="minorHAnsi"/>
          <w:b/>
          <w:bCs/>
          <w:color w:val="4C94D8" w:themeColor="text2" w:themeTint="80"/>
          <w:sz w:val="36"/>
          <w:szCs w:val="36"/>
          <w:u w:val="single"/>
        </w:rPr>
      </w:pPr>
      <w:r w:rsidRPr="008F6AAE">
        <w:rPr>
          <w:rFonts w:asciiTheme="minorHAnsi" w:hAnsiTheme="minorHAnsi"/>
          <w:b/>
          <w:bCs/>
          <w:color w:val="4C94D8" w:themeColor="text2" w:themeTint="80"/>
          <w:sz w:val="36"/>
          <w:szCs w:val="36"/>
          <w:u w:val="single"/>
        </w:rPr>
        <w:lastRenderedPageBreak/>
        <w:t>Objectives/Strategies/Tactics</w:t>
      </w:r>
    </w:p>
    <w:p w14:paraId="2B84F67B" w14:textId="77777777" w:rsidR="008F6AAE" w:rsidRDefault="008F6AAE" w:rsidP="008F6AAE">
      <w:pPr>
        <w:rPr>
          <w:sz w:val="48"/>
          <w:szCs w:val="48"/>
          <w:u w:val="single"/>
        </w:rPr>
      </w:pPr>
    </w:p>
    <w:p w14:paraId="26F08D0D" w14:textId="77777777" w:rsidR="008F6AAE" w:rsidRDefault="008F6AAE" w:rsidP="008F6AAE">
      <w:pPr>
        <w:rPr>
          <w:b/>
          <w:bCs/>
          <w:sz w:val="28"/>
          <w:szCs w:val="28"/>
        </w:rPr>
      </w:pPr>
      <w:r w:rsidRPr="0057309C">
        <w:rPr>
          <w:b/>
          <w:bCs/>
          <w:sz w:val="28"/>
          <w:szCs w:val="28"/>
        </w:rPr>
        <w:t>Objectives</w:t>
      </w:r>
    </w:p>
    <w:p w14:paraId="755FE052" w14:textId="77777777" w:rsidR="008F6AAE" w:rsidRDefault="008F6AAE" w:rsidP="008F6AAE">
      <w:pPr>
        <w:rPr>
          <w:sz w:val="32"/>
          <w:szCs w:val="32"/>
        </w:rPr>
      </w:pPr>
    </w:p>
    <w:p w14:paraId="7A2D9742" w14:textId="77777777" w:rsidR="008F6AAE" w:rsidRDefault="008F6AAE" w:rsidP="008F6AAE">
      <w:pPr>
        <w:pStyle w:val="ListParagraph"/>
        <w:numPr>
          <w:ilvl w:val="0"/>
          <w:numId w:val="13"/>
        </w:numPr>
        <w:rPr>
          <w:sz w:val="32"/>
          <w:szCs w:val="32"/>
        </w:rPr>
      </w:pPr>
      <w:r>
        <w:rPr>
          <w:sz w:val="32"/>
          <w:szCs w:val="32"/>
        </w:rPr>
        <w:t>Increase our TLE (Toyota Loyalty &amp; Engagement) score through increased marketing, setting next appointments, ensuring our competitive services are market-priced</w:t>
      </w:r>
    </w:p>
    <w:p w14:paraId="4210A75A" w14:textId="77777777" w:rsidR="008F6AAE" w:rsidRDefault="008F6AAE" w:rsidP="008F6AAE">
      <w:pPr>
        <w:pStyle w:val="ListParagraph"/>
        <w:numPr>
          <w:ilvl w:val="0"/>
          <w:numId w:val="13"/>
        </w:numPr>
        <w:rPr>
          <w:sz w:val="32"/>
          <w:szCs w:val="32"/>
        </w:rPr>
      </w:pPr>
      <w:r>
        <w:rPr>
          <w:sz w:val="32"/>
          <w:szCs w:val="32"/>
        </w:rPr>
        <w:t>Increase and maintain lube technician staffing to allow full coverage for all hours of operation</w:t>
      </w:r>
    </w:p>
    <w:p w14:paraId="13F10296" w14:textId="77777777" w:rsidR="008F6AAE" w:rsidRDefault="008F6AAE" w:rsidP="008F6AAE">
      <w:pPr>
        <w:pStyle w:val="ListParagraph"/>
        <w:numPr>
          <w:ilvl w:val="0"/>
          <w:numId w:val="13"/>
        </w:numPr>
        <w:rPr>
          <w:sz w:val="32"/>
          <w:szCs w:val="32"/>
        </w:rPr>
      </w:pPr>
      <w:r>
        <w:rPr>
          <w:sz w:val="32"/>
          <w:szCs w:val="32"/>
        </w:rPr>
        <w:t>Ensure all advisors are 100% compliant with ASR quote and media utilization</w:t>
      </w:r>
    </w:p>
    <w:p w14:paraId="1FFCF4A2" w14:textId="77777777" w:rsidR="008F6AAE" w:rsidRDefault="008F6AAE" w:rsidP="008F6AAE">
      <w:pPr>
        <w:pStyle w:val="ListParagraph"/>
        <w:numPr>
          <w:ilvl w:val="0"/>
          <w:numId w:val="13"/>
        </w:numPr>
        <w:rPr>
          <w:sz w:val="32"/>
          <w:szCs w:val="32"/>
        </w:rPr>
      </w:pPr>
      <w:r>
        <w:rPr>
          <w:sz w:val="32"/>
          <w:szCs w:val="32"/>
        </w:rPr>
        <w:t>Revisit offering third-party financing options for repairs</w:t>
      </w:r>
    </w:p>
    <w:p w14:paraId="4641B0E9" w14:textId="77777777" w:rsidR="008F6AAE" w:rsidRDefault="008F6AAE" w:rsidP="008F6AAE">
      <w:pPr>
        <w:pStyle w:val="ListParagraph"/>
        <w:numPr>
          <w:ilvl w:val="0"/>
          <w:numId w:val="13"/>
        </w:numPr>
        <w:rPr>
          <w:sz w:val="32"/>
          <w:szCs w:val="32"/>
        </w:rPr>
      </w:pPr>
      <w:r>
        <w:rPr>
          <w:sz w:val="32"/>
          <w:szCs w:val="32"/>
        </w:rPr>
        <w:t>Install parts pricing grid to maximize gross potential</w:t>
      </w:r>
    </w:p>
    <w:p w14:paraId="612CAE1D" w14:textId="77777777" w:rsidR="008F6AAE" w:rsidRDefault="008F6AAE" w:rsidP="008F6AAE">
      <w:pPr>
        <w:pStyle w:val="ListParagraph"/>
        <w:numPr>
          <w:ilvl w:val="0"/>
          <w:numId w:val="13"/>
        </w:numPr>
        <w:rPr>
          <w:sz w:val="32"/>
          <w:szCs w:val="32"/>
        </w:rPr>
      </w:pPr>
      <w:r>
        <w:rPr>
          <w:sz w:val="32"/>
          <w:szCs w:val="32"/>
        </w:rPr>
        <w:t xml:space="preserve">Devise </w:t>
      </w:r>
      <w:proofErr w:type="gramStart"/>
      <w:r>
        <w:rPr>
          <w:sz w:val="32"/>
          <w:szCs w:val="32"/>
        </w:rPr>
        <w:t>technician</w:t>
      </w:r>
      <w:proofErr w:type="gramEnd"/>
      <w:r>
        <w:rPr>
          <w:sz w:val="32"/>
          <w:szCs w:val="32"/>
        </w:rPr>
        <w:t xml:space="preserve"> pay plans to auto-increase based on certification levels</w:t>
      </w:r>
    </w:p>
    <w:p w14:paraId="0A2075B7" w14:textId="77777777" w:rsidR="008F6AAE" w:rsidRDefault="008F6AAE" w:rsidP="008F6AAE">
      <w:pPr>
        <w:pStyle w:val="ListParagraph"/>
        <w:numPr>
          <w:ilvl w:val="0"/>
          <w:numId w:val="13"/>
        </w:numPr>
        <w:rPr>
          <w:sz w:val="32"/>
          <w:szCs w:val="32"/>
        </w:rPr>
      </w:pPr>
      <w:r>
        <w:rPr>
          <w:sz w:val="32"/>
          <w:szCs w:val="32"/>
        </w:rPr>
        <w:t xml:space="preserve">Continue to collaborate internally to find ways to improve the in-store guest experience </w:t>
      </w:r>
    </w:p>
    <w:p w14:paraId="1A50A588" w14:textId="77777777" w:rsidR="008F6AAE" w:rsidRDefault="008F6AAE" w:rsidP="008F6AAE">
      <w:pPr>
        <w:pStyle w:val="ListParagraph"/>
        <w:numPr>
          <w:ilvl w:val="0"/>
          <w:numId w:val="13"/>
        </w:numPr>
        <w:rPr>
          <w:sz w:val="32"/>
          <w:szCs w:val="32"/>
        </w:rPr>
      </w:pPr>
      <w:r>
        <w:rPr>
          <w:sz w:val="32"/>
          <w:szCs w:val="32"/>
        </w:rPr>
        <w:t>Increase parts/labor ratio towards 75%</w:t>
      </w:r>
    </w:p>
    <w:p w14:paraId="11DDE0CD" w14:textId="77777777" w:rsidR="008F6AAE" w:rsidRDefault="008F6AAE"/>
    <w:p w14:paraId="1565DCD2" w14:textId="77777777" w:rsidR="008F6AAE" w:rsidRDefault="008F6AAE"/>
    <w:p w14:paraId="2CFD8BE0" w14:textId="77777777" w:rsidR="008F6AAE" w:rsidRDefault="008F6AAE"/>
    <w:p w14:paraId="1679922C" w14:textId="77777777" w:rsidR="008F6AAE" w:rsidRDefault="008F6AAE"/>
    <w:p w14:paraId="24E785DE" w14:textId="77777777" w:rsidR="008F6AAE" w:rsidRDefault="008F6AAE"/>
    <w:p w14:paraId="6F8D224B" w14:textId="77777777" w:rsidR="008F6AAE" w:rsidRDefault="008F6AAE"/>
    <w:p w14:paraId="31D2A94D" w14:textId="77777777" w:rsidR="008F6AAE" w:rsidRDefault="008F6AAE"/>
    <w:p w14:paraId="4CD49185" w14:textId="77777777" w:rsidR="008F6AAE" w:rsidRDefault="008F6AAE"/>
    <w:p w14:paraId="45BDC445" w14:textId="77777777" w:rsidR="008F6AAE" w:rsidRDefault="008F6AAE"/>
    <w:p w14:paraId="7CD919A8" w14:textId="77777777" w:rsidR="008F6AAE" w:rsidRDefault="008F6AAE"/>
    <w:p w14:paraId="411CFCE0" w14:textId="77777777" w:rsidR="00CC3819" w:rsidRPr="00CC3819" w:rsidRDefault="00CC3819" w:rsidP="00CC3819">
      <w:pPr>
        <w:pStyle w:val="Title"/>
        <w:rPr>
          <w:rFonts w:asciiTheme="minorHAnsi" w:hAnsiTheme="minorHAnsi"/>
          <w:b/>
          <w:bCs/>
          <w:color w:val="4C94D8" w:themeColor="text2" w:themeTint="80"/>
          <w:sz w:val="36"/>
          <w:szCs w:val="36"/>
          <w:u w:val="single"/>
        </w:rPr>
      </w:pPr>
      <w:bookmarkStart w:id="0" w:name="_Hlk172533273"/>
      <w:r w:rsidRPr="00CC3819">
        <w:rPr>
          <w:rFonts w:asciiTheme="minorHAnsi" w:hAnsiTheme="minorHAnsi"/>
          <w:b/>
          <w:bCs/>
          <w:color w:val="4C94D8" w:themeColor="text2" w:themeTint="80"/>
          <w:sz w:val="36"/>
          <w:szCs w:val="36"/>
          <w:u w:val="single"/>
        </w:rPr>
        <w:lastRenderedPageBreak/>
        <w:t>Objectives/Strategies/Tactics</w:t>
      </w:r>
    </w:p>
    <w:bookmarkEnd w:id="0"/>
    <w:p w14:paraId="101DE802" w14:textId="77777777" w:rsidR="00CC3819" w:rsidRPr="005630F4" w:rsidRDefault="00CC3819" w:rsidP="00CC3819">
      <w:pPr>
        <w:rPr>
          <w:sz w:val="32"/>
          <w:szCs w:val="32"/>
        </w:rPr>
      </w:pPr>
    </w:p>
    <w:p w14:paraId="665A44E7" w14:textId="77777777" w:rsidR="00CC3819" w:rsidRDefault="00CC3819" w:rsidP="00CC3819">
      <w:pPr>
        <w:rPr>
          <w:b/>
          <w:bCs/>
          <w:sz w:val="28"/>
          <w:szCs w:val="28"/>
        </w:rPr>
      </w:pPr>
      <w:r>
        <w:rPr>
          <w:b/>
          <w:bCs/>
          <w:sz w:val="28"/>
          <w:szCs w:val="28"/>
        </w:rPr>
        <w:t>Strategies</w:t>
      </w:r>
    </w:p>
    <w:p w14:paraId="30124A41" w14:textId="77777777" w:rsidR="00CC3819" w:rsidRDefault="00CC3819" w:rsidP="00CC3819">
      <w:pPr>
        <w:rPr>
          <w:sz w:val="32"/>
          <w:szCs w:val="32"/>
        </w:rPr>
      </w:pPr>
    </w:p>
    <w:p w14:paraId="48B76E83" w14:textId="77777777" w:rsidR="00CC3819" w:rsidRDefault="00CC3819" w:rsidP="00CC3819">
      <w:pPr>
        <w:pStyle w:val="ListParagraph"/>
        <w:numPr>
          <w:ilvl w:val="0"/>
          <w:numId w:val="14"/>
        </w:numPr>
        <w:rPr>
          <w:sz w:val="32"/>
          <w:szCs w:val="32"/>
        </w:rPr>
      </w:pPr>
      <w:r>
        <w:rPr>
          <w:sz w:val="32"/>
          <w:szCs w:val="32"/>
        </w:rPr>
        <w:t>Have ASM set next appointment for guest at active delivery</w:t>
      </w:r>
    </w:p>
    <w:p w14:paraId="40177BB2" w14:textId="77777777" w:rsidR="00CC3819" w:rsidRDefault="00CC3819" w:rsidP="00CC3819">
      <w:pPr>
        <w:pStyle w:val="ListParagraph"/>
        <w:numPr>
          <w:ilvl w:val="0"/>
          <w:numId w:val="14"/>
        </w:numPr>
        <w:rPr>
          <w:sz w:val="32"/>
          <w:szCs w:val="32"/>
        </w:rPr>
      </w:pPr>
      <w:r>
        <w:rPr>
          <w:sz w:val="32"/>
          <w:szCs w:val="32"/>
        </w:rPr>
        <w:t>Maintain consistency in competitive pricing by performing monthly market surveys</w:t>
      </w:r>
    </w:p>
    <w:p w14:paraId="5FF128EA" w14:textId="77777777" w:rsidR="00CC3819" w:rsidRDefault="00CC3819" w:rsidP="00CC3819">
      <w:pPr>
        <w:pStyle w:val="ListParagraph"/>
        <w:numPr>
          <w:ilvl w:val="0"/>
          <w:numId w:val="14"/>
        </w:numPr>
        <w:rPr>
          <w:sz w:val="32"/>
          <w:szCs w:val="32"/>
        </w:rPr>
      </w:pPr>
      <w:r>
        <w:rPr>
          <w:sz w:val="32"/>
          <w:szCs w:val="32"/>
        </w:rPr>
        <w:t>Stay on top of manufacturer programs to increase tire sales penetration</w:t>
      </w:r>
    </w:p>
    <w:p w14:paraId="41BB7D43" w14:textId="77777777" w:rsidR="00CC3819" w:rsidRDefault="00CC3819" w:rsidP="00CC3819">
      <w:pPr>
        <w:pStyle w:val="ListParagraph"/>
        <w:numPr>
          <w:ilvl w:val="0"/>
          <w:numId w:val="14"/>
        </w:numPr>
        <w:rPr>
          <w:sz w:val="32"/>
          <w:szCs w:val="32"/>
        </w:rPr>
      </w:pPr>
      <w:r>
        <w:rPr>
          <w:sz w:val="32"/>
          <w:szCs w:val="32"/>
        </w:rPr>
        <w:t>Review daily reporting from MPI vendor for technician/advisor objective compliance</w:t>
      </w:r>
    </w:p>
    <w:p w14:paraId="50C14E87" w14:textId="77777777" w:rsidR="00CC3819" w:rsidRDefault="00CC3819" w:rsidP="00CC3819">
      <w:pPr>
        <w:pStyle w:val="ListParagraph"/>
        <w:numPr>
          <w:ilvl w:val="0"/>
          <w:numId w:val="14"/>
        </w:numPr>
        <w:rPr>
          <w:sz w:val="32"/>
          <w:szCs w:val="32"/>
        </w:rPr>
      </w:pPr>
      <w:r>
        <w:rPr>
          <w:sz w:val="32"/>
          <w:szCs w:val="32"/>
        </w:rPr>
        <w:t>Source parts by movement to identify inventory eligible for grid pricing</w:t>
      </w:r>
    </w:p>
    <w:p w14:paraId="22EE6D0F" w14:textId="77777777" w:rsidR="00CC3819" w:rsidRDefault="00CC3819" w:rsidP="00CC3819">
      <w:pPr>
        <w:pStyle w:val="ListParagraph"/>
        <w:numPr>
          <w:ilvl w:val="0"/>
          <w:numId w:val="14"/>
        </w:numPr>
        <w:rPr>
          <w:sz w:val="32"/>
          <w:szCs w:val="32"/>
        </w:rPr>
      </w:pPr>
      <w:r>
        <w:rPr>
          <w:sz w:val="32"/>
          <w:szCs w:val="32"/>
        </w:rPr>
        <w:t>Listen to the “voice of the customer” to identify areas needing improvement</w:t>
      </w:r>
    </w:p>
    <w:p w14:paraId="1466EDC2" w14:textId="77777777" w:rsidR="008F6AAE" w:rsidRDefault="008F6AAE"/>
    <w:p w14:paraId="6F4C7438" w14:textId="77777777" w:rsidR="00CC3819" w:rsidRDefault="00CC3819"/>
    <w:p w14:paraId="16D96CB5" w14:textId="77777777" w:rsidR="00CC3819" w:rsidRDefault="00CC3819"/>
    <w:p w14:paraId="6C9E8D1A" w14:textId="77777777" w:rsidR="00CC3819" w:rsidRDefault="00CC3819"/>
    <w:p w14:paraId="7924F758" w14:textId="77777777" w:rsidR="00CC3819" w:rsidRDefault="00CC3819"/>
    <w:p w14:paraId="090C1DAB" w14:textId="77777777" w:rsidR="00CC3819" w:rsidRDefault="00CC3819"/>
    <w:p w14:paraId="567BD4B2" w14:textId="77777777" w:rsidR="00CC3819" w:rsidRDefault="00CC3819"/>
    <w:p w14:paraId="542333C9" w14:textId="77777777" w:rsidR="00CC3819" w:rsidRDefault="00CC3819"/>
    <w:p w14:paraId="75CF767A" w14:textId="77777777" w:rsidR="00CC3819" w:rsidRDefault="00CC3819"/>
    <w:p w14:paraId="4BFF2D92" w14:textId="77777777" w:rsidR="00CC3819" w:rsidRDefault="00CC3819"/>
    <w:p w14:paraId="409C94AE" w14:textId="77777777" w:rsidR="00CC3819" w:rsidRDefault="00CC3819"/>
    <w:p w14:paraId="7CE6104D" w14:textId="77777777" w:rsidR="00CC3819" w:rsidRDefault="00CC3819"/>
    <w:p w14:paraId="6FFAF88A" w14:textId="77777777" w:rsidR="00CC3819" w:rsidRDefault="00CC3819"/>
    <w:p w14:paraId="1D6A7999" w14:textId="77777777" w:rsidR="00CC3819" w:rsidRPr="00CC3819" w:rsidRDefault="00CC3819" w:rsidP="00CC3819">
      <w:pPr>
        <w:pStyle w:val="Title"/>
        <w:rPr>
          <w:rFonts w:asciiTheme="minorHAnsi" w:hAnsiTheme="minorHAnsi"/>
          <w:b/>
          <w:bCs/>
          <w:color w:val="4C94D8" w:themeColor="text2" w:themeTint="80"/>
          <w:sz w:val="36"/>
          <w:szCs w:val="36"/>
          <w:u w:val="single"/>
        </w:rPr>
      </w:pPr>
      <w:r w:rsidRPr="00CC3819">
        <w:rPr>
          <w:rFonts w:asciiTheme="minorHAnsi" w:hAnsiTheme="minorHAnsi"/>
          <w:b/>
          <w:bCs/>
          <w:color w:val="4C94D8" w:themeColor="text2" w:themeTint="80"/>
          <w:sz w:val="36"/>
          <w:szCs w:val="36"/>
          <w:u w:val="single"/>
        </w:rPr>
        <w:lastRenderedPageBreak/>
        <w:t>Objectives/Strategies/Tactics</w:t>
      </w:r>
    </w:p>
    <w:p w14:paraId="18C7A93E" w14:textId="77777777" w:rsidR="00CC3819" w:rsidRDefault="00CC3819" w:rsidP="00CC3819">
      <w:pPr>
        <w:rPr>
          <w:b/>
          <w:bCs/>
          <w:sz w:val="48"/>
          <w:szCs w:val="48"/>
          <w:u w:val="single"/>
        </w:rPr>
      </w:pPr>
    </w:p>
    <w:p w14:paraId="3EB46E04" w14:textId="77777777" w:rsidR="00CC3819" w:rsidRDefault="00CC3819" w:rsidP="00CC3819">
      <w:pPr>
        <w:rPr>
          <w:b/>
          <w:bCs/>
          <w:sz w:val="28"/>
          <w:szCs w:val="28"/>
        </w:rPr>
      </w:pPr>
      <w:r>
        <w:rPr>
          <w:b/>
          <w:bCs/>
          <w:sz w:val="28"/>
          <w:szCs w:val="28"/>
        </w:rPr>
        <w:t>Tactics</w:t>
      </w:r>
    </w:p>
    <w:p w14:paraId="2AED55AA" w14:textId="77777777" w:rsidR="00CC3819" w:rsidRDefault="00CC3819" w:rsidP="00CC3819">
      <w:pPr>
        <w:rPr>
          <w:b/>
          <w:bCs/>
          <w:sz w:val="28"/>
          <w:szCs w:val="28"/>
        </w:rPr>
      </w:pPr>
    </w:p>
    <w:p w14:paraId="6DFC15CD" w14:textId="77777777" w:rsidR="00CC3819" w:rsidRDefault="00CC3819" w:rsidP="00CC3819">
      <w:pPr>
        <w:pStyle w:val="ListParagraph"/>
        <w:numPr>
          <w:ilvl w:val="0"/>
          <w:numId w:val="15"/>
        </w:numPr>
        <w:rPr>
          <w:sz w:val="32"/>
          <w:szCs w:val="32"/>
        </w:rPr>
      </w:pPr>
      <w:r>
        <w:rPr>
          <w:sz w:val="32"/>
          <w:szCs w:val="32"/>
        </w:rPr>
        <w:t>Utilize POP materials in guest-facing area to drive awareness, transparency and value</w:t>
      </w:r>
    </w:p>
    <w:p w14:paraId="7ADD3867" w14:textId="77777777" w:rsidR="00CC3819" w:rsidRDefault="00CC3819" w:rsidP="00CC3819">
      <w:pPr>
        <w:pStyle w:val="ListParagraph"/>
        <w:numPr>
          <w:ilvl w:val="0"/>
          <w:numId w:val="15"/>
        </w:numPr>
        <w:rPr>
          <w:sz w:val="32"/>
          <w:szCs w:val="32"/>
        </w:rPr>
      </w:pPr>
      <w:r>
        <w:rPr>
          <w:sz w:val="32"/>
          <w:szCs w:val="32"/>
        </w:rPr>
        <w:t>Utilize video monitors in waiting areas to showcase market pricing and value</w:t>
      </w:r>
    </w:p>
    <w:p w14:paraId="13C9CD05" w14:textId="77777777" w:rsidR="00CC3819" w:rsidRDefault="00CC3819" w:rsidP="00CC3819">
      <w:pPr>
        <w:pStyle w:val="ListParagraph"/>
        <w:numPr>
          <w:ilvl w:val="0"/>
          <w:numId w:val="15"/>
        </w:numPr>
        <w:rPr>
          <w:sz w:val="32"/>
          <w:szCs w:val="32"/>
        </w:rPr>
      </w:pPr>
      <w:r>
        <w:rPr>
          <w:sz w:val="32"/>
          <w:szCs w:val="32"/>
        </w:rPr>
        <w:t>Offer spiff program to incentivize ASR media utilization and closing rates</w:t>
      </w:r>
    </w:p>
    <w:p w14:paraId="3FCAE733" w14:textId="77777777" w:rsidR="00CC3819" w:rsidRDefault="00CC3819" w:rsidP="00CC3819">
      <w:pPr>
        <w:pStyle w:val="ListParagraph"/>
        <w:numPr>
          <w:ilvl w:val="0"/>
          <w:numId w:val="15"/>
        </w:numPr>
        <w:rPr>
          <w:sz w:val="32"/>
          <w:szCs w:val="32"/>
        </w:rPr>
      </w:pPr>
      <w:r>
        <w:rPr>
          <w:sz w:val="32"/>
          <w:szCs w:val="32"/>
        </w:rPr>
        <w:t>Track back counter GP% growth to measure grid effectiveness</w:t>
      </w:r>
    </w:p>
    <w:p w14:paraId="661453B6" w14:textId="77777777" w:rsidR="00CC3819" w:rsidRDefault="00CC3819" w:rsidP="00CC3819">
      <w:pPr>
        <w:pStyle w:val="ListParagraph"/>
        <w:numPr>
          <w:ilvl w:val="0"/>
          <w:numId w:val="15"/>
        </w:numPr>
        <w:rPr>
          <w:sz w:val="32"/>
          <w:szCs w:val="32"/>
        </w:rPr>
      </w:pPr>
      <w:r>
        <w:rPr>
          <w:sz w:val="32"/>
          <w:szCs w:val="32"/>
        </w:rPr>
        <w:t>Preload shop with PDI and used vehicle checks as needed</w:t>
      </w:r>
    </w:p>
    <w:p w14:paraId="34DC5232" w14:textId="77777777" w:rsidR="00CC3819" w:rsidRDefault="00CC3819" w:rsidP="00CC3819">
      <w:pPr>
        <w:pStyle w:val="ListParagraph"/>
        <w:numPr>
          <w:ilvl w:val="0"/>
          <w:numId w:val="15"/>
        </w:numPr>
        <w:rPr>
          <w:sz w:val="32"/>
          <w:szCs w:val="32"/>
        </w:rPr>
      </w:pPr>
      <w:r>
        <w:rPr>
          <w:sz w:val="32"/>
          <w:szCs w:val="32"/>
        </w:rPr>
        <w:t>Set achievable production incentives for technicians</w:t>
      </w:r>
    </w:p>
    <w:p w14:paraId="034A2348" w14:textId="77777777" w:rsidR="00CC3819" w:rsidRDefault="00CC3819" w:rsidP="00CC3819">
      <w:pPr>
        <w:pStyle w:val="ListParagraph"/>
        <w:numPr>
          <w:ilvl w:val="0"/>
          <w:numId w:val="15"/>
        </w:numPr>
        <w:rPr>
          <w:sz w:val="32"/>
          <w:szCs w:val="32"/>
        </w:rPr>
      </w:pPr>
      <w:r>
        <w:rPr>
          <w:sz w:val="32"/>
          <w:szCs w:val="32"/>
        </w:rPr>
        <w:t>Increase involvement in local trade schools and job fairs to spur interest in entry-level service positions</w:t>
      </w:r>
    </w:p>
    <w:p w14:paraId="4E382FD6" w14:textId="77777777" w:rsidR="00CC3819" w:rsidRDefault="00CC3819" w:rsidP="00CC3819">
      <w:pPr>
        <w:pStyle w:val="ListParagraph"/>
        <w:numPr>
          <w:ilvl w:val="0"/>
          <w:numId w:val="15"/>
        </w:numPr>
        <w:rPr>
          <w:sz w:val="32"/>
          <w:szCs w:val="32"/>
        </w:rPr>
      </w:pPr>
      <w:r>
        <w:rPr>
          <w:sz w:val="32"/>
          <w:szCs w:val="32"/>
        </w:rPr>
        <w:t>Survey competitors quarterly to ensure technician pay rates are close to “best in market”</w:t>
      </w:r>
    </w:p>
    <w:p w14:paraId="32EFC755" w14:textId="77777777" w:rsidR="00CC3819" w:rsidRDefault="00CC3819"/>
    <w:p w14:paraId="3CF2EE33" w14:textId="77777777" w:rsidR="00CC3819" w:rsidRDefault="00CC3819"/>
    <w:p w14:paraId="43DB9E80" w14:textId="77777777" w:rsidR="00CC3819" w:rsidRDefault="00CC3819"/>
    <w:p w14:paraId="0391B653" w14:textId="77777777" w:rsidR="00CC3819" w:rsidRDefault="00CC3819"/>
    <w:p w14:paraId="5A442364" w14:textId="77777777" w:rsidR="00CC3819" w:rsidRDefault="00CC3819"/>
    <w:p w14:paraId="6183CE32" w14:textId="77777777" w:rsidR="00CC3819" w:rsidRDefault="00CC3819"/>
    <w:p w14:paraId="09AED28C" w14:textId="77777777" w:rsidR="00CC3819" w:rsidRDefault="00CC3819"/>
    <w:p w14:paraId="51B5B30C" w14:textId="77777777" w:rsidR="00CC3819" w:rsidRDefault="00CC3819"/>
    <w:p w14:paraId="78C0EDD4" w14:textId="77777777" w:rsidR="00CC3819" w:rsidRDefault="00CC3819"/>
    <w:p w14:paraId="329C49FC" w14:textId="77777777" w:rsidR="00CC3819" w:rsidRDefault="00CC3819"/>
    <w:p w14:paraId="162798FA" w14:textId="77777777" w:rsidR="00CC3819" w:rsidRDefault="00CC3819"/>
    <w:p w14:paraId="44ECAE7A" w14:textId="77777777" w:rsidR="00CC3819" w:rsidRPr="00CC3819" w:rsidRDefault="00CC3819" w:rsidP="00CC3819">
      <w:pPr>
        <w:pStyle w:val="Title"/>
        <w:jc w:val="center"/>
        <w:rPr>
          <w:rFonts w:asciiTheme="minorHAnsi" w:hAnsiTheme="minorHAnsi"/>
          <w:b/>
          <w:bCs/>
          <w:color w:val="4C94D8" w:themeColor="text2" w:themeTint="80"/>
          <w:sz w:val="36"/>
          <w:szCs w:val="36"/>
          <w:u w:val="single"/>
        </w:rPr>
      </w:pPr>
      <w:r w:rsidRPr="00CC3819">
        <w:rPr>
          <w:rFonts w:asciiTheme="minorHAnsi" w:hAnsiTheme="minorHAnsi"/>
          <w:b/>
          <w:bCs/>
          <w:color w:val="4C94D8" w:themeColor="text2" w:themeTint="80"/>
          <w:sz w:val="36"/>
          <w:szCs w:val="36"/>
          <w:u w:val="single"/>
        </w:rPr>
        <w:lastRenderedPageBreak/>
        <w:t>Objectives/Strategies/Tactics</w:t>
      </w:r>
    </w:p>
    <w:p w14:paraId="46EE68A5" w14:textId="77777777" w:rsidR="00CC3819" w:rsidRPr="009E5B16" w:rsidRDefault="00CC3819" w:rsidP="00CC3819"/>
    <w:p w14:paraId="4331521D" w14:textId="77777777" w:rsidR="00CC3819" w:rsidRPr="00A84BE8" w:rsidRDefault="00CC3819" w:rsidP="00CC3819">
      <w:pPr>
        <w:pStyle w:val="ListParagraph"/>
        <w:jc w:val="center"/>
        <w:rPr>
          <w:sz w:val="32"/>
          <w:szCs w:val="32"/>
        </w:rPr>
      </w:pPr>
      <w:r>
        <w:rPr>
          <w:sz w:val="32"/>
          <w:szCs w:val="32"/>
        </w:rPr>
        <w:t>Action Plan</w:t>
      </w:r>
    </w:p>
    <w:p w14:paraId="56280A03" w14:textId="77777777" w:rsidR="00CC3819" w:rsidRDefault="00CC3819" w:rsidP="00CC3819">
      <w:pPr>
        <w:rPr>
          <w:b/>
          <w:bCs/>
          <w:sz w:val="28"/>
          <w:szCs w:val="28"/>
          <w:u w:val="single"/>
        </w:rPr>
      </w:pPr>
      <w:proofErr w:type="spellStart"/>
      <w:r>
        <w:rPr>
          <w:b/>
          <w:bCs/>
          <w:sz w:val="28"/>
          <w:szCs w:val="28"/>
          <w:u w:val="single"/>
        </w:rPr>
        <w:t>Task_____________________________By</w:t>
      </w:r>
      <w:proofErr w:type="spellEnd"/>
      <w:r>
        <w:rPr>
          <w:b/>
          <w:bCs/>
          <w:sz w:val="28"/>
          <w:szCs w:val="28"/>
          <w:u w:val="single"/>
        </w:rPr>
        <w:t xml:space="preserve"> </w:t>
      </w:r>
      <w:proofErr w:type="spellStart"/>
      <w:r>
        <w:rPr>
          <w:b/>
          <w:bCs/>
          <w:sz w:val="28"/>
          <w:szCs w:val="28"/>
          <w:u w:val="single"/>
        </w:rPr>
        <w:t>Whom_________________Due</w:t>
      </w:r>
      <w:proofErr w:type="spellEnd"/>
      <w:r>
        <w:rPr>
          <w:b/>
          <w:bCs/>
          <w:sz w:val="28"/>
          <w:szCs w:val="28"/>
          <w:u w:val="single"/>
        </w:rPr>
        <w:t xml:space="preserve"> Date</w:t>
      </w:r>
    </w:p>
    <w:p w14:paraId="5914E902" w14:textId="77777777" w:rsidR="00CC3819" w:rsidRDefault="00CC3819" w:rsidP="00CC3819">
      <w:pPr>
        <w:rPr>
          <w:sz w:val="28"/>
          <w:szCs w:val="28"/>
        </w:rPr>
      </w:pPr>
      <w:r>
        <w:rPr>
          <w:sz w:val="28"/>
          <w:szCs w:val="28"/>
        </w:rPr>
        <w:t xml:space="preserve">Install parts price grid                              Parts </w:t>
      </w:r>
      <w:proofErr w:type="spellStart"/>
      <w:r>
        <w:rPr>
          <w:sz w:val="28"/>
          <w:szCs w:val="28"/>
        </w:rPr>
        <w:t>Mgr</w:t>
      </w:r>
      <w:proofErr w:type="spellEnd"/>
      <w:r>
        <w:rPr>
          <w:sz w:val="28"/>
          <w:szCs w:val="28"/>
        </w:rPr>
        <w:t xml:space="preserve">                                        09/01/2024</w:t>
      </w:r>
    </w:p>
    <w:p w14:paraId="123BDC5A" w14:textId="77777777" w:rsidR="00CC3819" w:rsidRDefault="00CC3819" w:rsidP="00CC3819">
      <w:pPr>
        <w:rPr>
          <w:sz w:val="28"/>
          <w:szCs w:val="28"/>
        </w:rPr>
      </w:pPr>
      <w:r>
        <w:rPr>
          <w:sz w:val="28"/>
          <w:szCs w:val="28"/>
        </w:rPr>
        <w:t xml:space="preserve">Competitive pricing boards                   Service </w:t>
      </w:r>
      <w:proofErr w:type="spellStart"/>
      <w:r>
        <w:rPr>
          <w:sz w:val="28"/>
          <w:szCs w:val="28"/>
        </w:rPr>
        <w:t>Mgr</w:t>
      </w:r>
      <w:proofErr w:type="spellEnd"/>
      <w:r>
        <w:rPr>
          <w:sz w:val="28"/>
          <w:szCs w:val="28"/>
        </w:rPr>
        <w:t xml:space="preserve">                                  09/01/2024</w:t>
      </w:r>
    </w:p>
    <w:p w14:paraId="1D812E62" w14:textId="77777777" w:rsidR="00CC3819" w:rsidRDefault="00CC3819" w:rsidP="00CC3819">
      <w:pPr>
        <w:rPr>
          <w:sz w:val="28"/>
          <w:szCs w:val="28"/>
        </w:rPr>
      </w:pPr>
      <w:r>
        <w:rPr>
          <w:sz w:val="28"/>
          <w:szCs w:val="28"/>
        </w:rPr>
        <w:t>Shop preload                                                Dispatcher                                   Immediately</w:t>
      </w:r>
    </w:p>
    <w:p w14:paraId="7FDD163A" w14:textId="77777777" w:rsidR="00CC3819" w:rsidRDefault="00CC3819" w:rsidP="00CC3819">
      <w:pPr>
        <w:rPr>
          <w:sz w:val="28"/>
          <w:szCs w:val="28"/>
        </w:rPr>
      </w:pPr>
      <w:r>
        <w:rPr>
          <w:sz w:val="28"/>
          <w:szCs w:val="28"/>
        </w:rPr>
        <w:t xml:space="preserve">Media utilization reviews                        Service </w:t>
      </w:r>
      <w:proofErr w:type="spellStart"/>
      <w:r>
        <w:rPr>
          <w:sz w:val="28"/>
          <w:szCs w:val="28"/>
        </w:rPr>
        <w:t>Mgr</w:t>
      </w:r>
      <w:proofErr w:type="spellEnd"/>
      <w:r>
        <w:rPr>
          <w:sz w:val="28"/>
          <w:szCs w:val="28"/>
        </w:rPr>
        <w:tab/>
      </w:r>
      <w:r>
        <w:rPr>
          <w:sz w:val="28"/>
          <w:szCs w:val="28"/>
        </w:rPr>
        <w:tab/>
        <w:t xml:space="preserve">        Immediately</w:t>
      </w:r>
    </w:p>
    <w:p w14:paraId="5FAAAADA" w14:textId="77777777" w:rsidR="00CC3819" w:rsidRDefault="00CC3819" w:rsidP="00CC3819">
      <w:pPr>
        <w:rPr>
          <w:sz w:val="28"/>
          <w:szCs w:val="28"/>
        </w:rPr>
      </w:pPr>
      <w:r>
        <w:rPr>
          <w:sz w:val="28"/>
          <w:szCs w:val="28"/>
        </w:rPr>
        <w:t xml:space="preserve">Confirm viability of third-party              Service </w:t>
      </w:r>
      <w:proofErr w:type="spellStart"/>
      <w:r>
        <w:rPr>
          <w:sz w:val="28"/>
          <w:szCs w:val="28"/>
        </w:rPr>
        <w:t>Mgr</w:t>
      </w:r>
      <w:proofErr w:type="spellEnd"/>
      <w:r>
        <w:rPr>
          <w:sz w:val="28"/>
          <w:szCs w:val="28"/>
        </w:rPr>
        <w:t>/GM                         09/01/2024</w:t>
      </w:r>
    </w:p>
    <w:p w14:paraId="316949BC" w14:textId="77777777" w:rsidR="00CC3819" w:rsidRDefault="00CC3819" w:rsidP="00CC3819">
      <w:pPr>
        <w:rPr>
          <w:sz w:val="28"/>
          <w:szCs w:val="28"/>
        </w:rPr>
      </w:pPr>
      <w:r>
        <w:rPr>
          <w:sz w:val="28"/>
          <w:szCs w:val="28"/>
        </w:rPr>
        <w:t>financing vendor</w:t>
      </w:r>
    </w:p>
    <w:p w14:paraId="2F3E7149" w14:textId="77777777" w:rsidR="00CC3819" w:rsidRDefault="00CC3819" w:rsidP="00CC3819">
      <w:pPr>
        <w:rPr>
          <w:sz w:val="28"/>
          <w:szCs w:val="28"/>
        </w:rPr>
      </w:pPr>
      <w:r>
        <w:rPr>
          <w:sz w:val="28"/>
          <w:szCs w:val="28"/>
        </w:rPr>
        <w:t xml:space="preserve">Create tech bonus program                   Service </w:t>
      </w:r>
      <w:proofErr w:type="spellStart"/>
      <w:r>
        <w:rPr>
          <w:sz w:val="28"/>
          <w:szCs w:val="28"/>
        </w:rPr>
        <w:t>Mgr</w:t>
      </w:r>
      <w:proofErr w:type="spellEnd"/>
      <w:r>
        <w:rPr>
          <w:sz w:val="28"/>
          <w:szCs w:val="28"/>
        </w:rPr>
        <w:t>/GM                         10/01/2024</w:t>
      </w:r>
    </w:p>
    <w:p w14:paraId="75A83D1E" w14:textId="77777777" w:rsidR="00CC3819" w:rsidRDefault="00CC3819"/>
    <w:p w14:paraId="488128A9" w14:textId="77777777" w:rsidR="00CC3819" w:rsidRDefault="00CC3819"/>
    <w:p w14:paraId="4136C01E" w14:textId="77777777" w:rsidR="00CC3819" w:rsidRDefault="00CC3819"/>
    <w:p w14:paraId="632EBD3C" w14:textId="77777777" w:rsidR="00CC3819" w:rsidRDefault="00CC3819"/>
    <w:p w14:paraId="187E0DBF" w14:textId="77777777" w:rsidR="00CC3819" w:rsidRDefault="00CC3819"/>
    <w:p w14:paraId="19E523D6" w14:textId="77777777" w:rsidR="00CC3819" w:rsidRDefault="00CC3819"/>
    <w:p w14:paraId="40A6105B" w14:textId="77777777" w:rsidR="00CC3819" w:rsidRDefault="00CC3819"/>
    <w:p w14:paraId="2CE7B68F" w14:textId="77777777" w:rsidR="00CC3819" w:rsidRDefault="00CC3819"/>
    <w:p w14:paraId="26E870EC" w14:textId="77777777" w:rsidR="00CC3819" w:rsidRDefault="00CC3819"/>
    <w:p w14:paraId="5A9F0878" w14:textId="77777777" w:rsidR="00CC3819" w:rsidRDefault="00CC3819"/>
    <w:p w14:paraId="1462F295" w14:textId="77777777" w:rsidR="00CC3819" w:rsidRDefault="00CC3819"/>
    <w:p w14:paraId="44D76947" w14:textId="77777777" w:rsidR="00CC3819" w:rsidRDefault="00CC3819"/>
    <w:p w14:paraId="59249214" w14:textId="77777777" w:rsidR="00CC3819" w:rsidRDefault="00CC3819"/>
    <w:p w14:paraId="36AE874A" w14:textId="77777777" w:rsidR="00CC3819" w:rsidRDefault="00CC3819"/>
    <w:p w14:paraId="025BB7D0" w14:textId="77777777" w:rsidR="00CC3819" w:rsidRDefault="00CC3819"/>
    <w:p w14:paraId="17C2B176" w14:textId="77777777" w:rsidR="00CC3819" w:rsidRDefault="00CC3819"/>
    <w:p w14:paraId="6F9D8212" w14:textId="77777777" w:rsidR="00CC3819" w:rsidRPr="00CC3819" w:rsidRDefault="00CC3819">
      <w:pPr>
        <w:rPr>
          <w:color w:val="4C94D8" w:themeColor="text2" w:themeTint="80"/>
          <w:u w:val="single"/>
        </w:rPr>
      </w:pPr>
    </w:p>
    <w:p w14:paraId="7AE30DBC" w14:textId="7BB639A0" w:rsidR="00CC3819" w:rsidRPr="00CC3819" w:rsidRDefault="00CC3819" w:rsidP="00CC3819">
      <w:pPr>
        <w:rPr>
          <w:color w:val="4C94D8" w:themeColor="text2" w:themeTint="80"/>
          <w:sz w:val="28"/>
          <w:szCs w:val="28"/>
          <w:u w:val="single"/>
        </w:rPr>
      </w:pPr>
      <w:r w:rsidRPr="00CC3819">
        <w:rPr>
          <w:b/>
          <w:bCs/>
          <w:color w:val="4C94D8" w:themeColor="text2" w:themeTint="80"/>
          <w:sz w:val="40"/>
          <w:szCs w:val="40"/>
          <w:u w:val="single"/>
        </w:rPr>
        <w:t>Synopsis</w:t>
      </w:r>
    </w:p>
    <w:p w14:paraId="7392DCCE" w14:textId="77777777" w:rsidR="00CC3819" w:rsidRDefault="00CC3819" w:rsidP="00CC3819">
      <w:pPr>
        <w:rPr>
          <w:sz w:val="28"/>
          <w:szCs w:val="28"/>
        </w:rPr>
      </w:pPr>
    </w:p>
    <w:p w14:paraId="642DC03F" w14:textId="77777777" w:rsidR="00CC3819" w:rsidRDefault="00CC3819" w:rsidP="00CC3819">
      <w:pPr>
        <w:rPr>
          <w:sz w:val="28"/>
          <w:szCs w:val="28"/>
        </w:rPr>
      </w:pPr>
      <w:r>
        <w:rPr>
          <w:sz w:val="28"/>
          <w:szCs w:val="28"/>
        </w:rPr>
        <w:t xml:space="preserve">While the consensus is that fixed operations are performing well, we have many hills to climb. One of our biggest concerns is the ability to remain convenient for our guests. Based on our location, our facility is relatively growth-restricted regarding our physical footprint. </w:t>
      </w:r>
    </w:p>
    <w:p w14:paraId="4A352301" w14:textId="77777777" w:rsidR="00CC3819" w:rsidRDefault="00CC3819" w:rsidP="00CC3819">
      <w:pPr>
        <w:rPr>
          <w:sz w:val="28"/>
          <w:szCs w:val="28"/>
        </w:rPr>
      </w:pPr>
      <w:r>
        <w:rPr>
          <w:sz w:val="28"/>
          <w:szCs w:val="28"/>
        </w:rPr>
        <w:t>We can work to overcome this by adding technical staff, which is always a challenge but one that can be continuously addressed. There is focused awareness on the fragility of the guest/store relationship when we are unable to meet guest scheduling needs.</w:t>
      </w:r>
    </w:p>
    <w:p w14:paraId="738CA956" w14:textId="77777777" w:rsidR="00CC3819" w:rsidRDefault="00CC3819" w:rsidP="00CC3819">
      <w:pPr>
        <w:rPr>
          <w:sz w:val="28"/>
          <w:szCs w:val="28"/>
        </w:rPr>
      </w:pPr>
      <w:r>
        <w:rPr>
          <w:sz w:val="28"/>
          <w:szCs w:val="28"/>
        </w:rPr>
        <w:t>Parts gross profit percentage on the back counter is also a concern that will be addressed soon. We have had internal discussions regarding the implementation of a pricing grid based on movement which should help get us to the desired level.</w:t>
      </w:r>
    </w:p>
    <w:p w14:paraId="76494F7C" w14:textId="77777777" w:rsidR="00CC3819" w:rsidRDefault="00CC3819" w:rsidP="00CC3819">
      <w:pPr>
        <w:rPr>
          <w:sz w:val="28"/>
          <w:szCs w:val="28"/>
        </w:rPr>
      </w:pPr>
      <w:r>
        <w:rPr>
          <w:sz w:val="28"/>
          <w:szCs w:val="28"/>
        </w:rPr>
        <w:t>The CDK shutdown took some wind out of our sails regarding pre-paid maintenance penetration, MPI/ASR media utilization and performance tracking during the second half of June 2024. We were trending well in those areas prior to the shutdown and hope to recharge and drive these metrics forward as we enter the second half of summer.</w:t>
      </w:r>
    </w:p>
    <w:p w14:paraId="757B4300" w14:textId="77777777" w:rsidR="00CC3819" w:rsidRDefault="00CC3819" w:rsidP="00CC3819">
      <w:pPr>
        <w:rPr>
          <w:sz w:val="28"/>
          <w:szCs w:val="28"/>
        </w:rPr>
      </w:pPr>
      <w:r>
        <w:rPr>
          <w:sz w:val="28"/>
          <w:szCs w:val="28"/>
        </w:rPr>
        <w:t>Used vehicle throughput has been our Achilles heel of late and internal discussions have been had to ensure that we don’t lose sight of their importance to all departments. Our aim is to turn all used vehicles within 48 hours which we are not close to currently, but strides are being made.</w:t>
      </w:r>
    </w:p>
    <w:p w14:paraId="14C65A0D" w14:textId="77777777" w:rsidR="00CC3819" w:rsidRDefault="00CC3819" w:rsidP="00CC3819">
      <w:pPr>
        <w:rPr>
          <w:sz w:val="28"/>
          <w:szCs w:val="28"/>
        </w:rPr>
      </w:pPr>
      <w:r>
        <w:rPr>
          <w:sz w:val="28"/>
          <w:szCs w:val="28"/>
        </w:rPr>
        <w:t xml:space="preserve">Overall, the department is financially responsible, and expenses are in line relative to the store structure. Policy expenses and discounts are manager-controlled and reviewed daily. Shop supply collection is mandatory and non-negotiable. </w:t>
      </w:r>
    </w:p>
    <w:p w14:paraId="7A62E5C8" w14:textId="77777777" w:rsidR="00547449" w:rsidRDefault="00547449" w:rsidP="00CC3819">
      <w:pPr>
        <w:rPr>
          <w:sz w:val="28"/>
          <w:szCs w:val="28"/>
        </w:rPr>
      </w:pPr>
    </w:p>
    <w:p w14:paraId="4DEF4A16" w14:textId="77777777" w:rsidR="00547449" w:rsidRDefault="00547449" w:rsidP="00CC3819">
      <w:pPr>
        <w:rPr>
          <w:sz w:val="28"/>
          <w:szCs w:val="28"/>
        </w:rPr>
      </w:pPr>
    </w:p>
    <w:p w14:paraId="65B7EBCD" w14:textId="77777777" w:rsidR="00547449" w:rsidRDefault="00547449" w:rsidP="00CC3819">
      <w:pPr>
        <w:rPr>
          <w:sz w:val="28"/>
          <w:szCs w:val="28"/>
        </w:rPr>
      </w:pPr>
    </w:p>
    <w:p w14:paraId="69AE3900" w14:textId="03C8F758" w:rsidR="00CC3819" w:rsidRDefault="00547449">
      <w:r w:rsidRPr="00547449">
        <w:drawing>
          <wp:inline distT="0" distB="0" distL="0" distR="0" wp14:anchorId="1440682A" wp14:editId="371B67A7">
            <wp:extent cx="5943600" cy="7030085"/>
            <wp:effectExtent l="0" t="0" r="0" b="0"/>
            <wp:docPr id="1963883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030085"/>
                    </a:xfrm>
                    <a:prstGeom prst="rect">
                      <a:avLst/>
                    </a:prstGeom>
                    <a:noFill/>
                    <a:ln>
                      <a:noFill/>
                    </a:ln>
                  </pic:spPr>
                </pic:pic>
              </a:graphicData>
            </a:graphic>
          </wp:inline>
        </w:drawing>
      </w:r>
    </w:p>
    <w:p w14:paraId="70D0FEF7" w14:textId="77777777" w:rsidR="00547449" w:rsidRDefault="00547449"/>
    <w:p w14:paraId="65E96796" w14:textId="77777777" w:rsidR="00547449" w:rsidRDefault="00547449"/>
    <w:p w14:paraId="68B5F7DF" w14:textId="77777777" w:rsidR="00547449" w:rsidRDefault="00547449"/>
    <w:p w14:paraId="022060AC" w14:textId="77777777" w:rsidR="00C76B97" w:rsidRDefault="00C76B97"/>
    <w:p w14:paraId="5D92E4E3" w14:textId="77777777" w:rsidR="00C76B97" w:rsidRDefault="00C76B97"/>
    <w:p w14:paraId="30C11AB2" w14:textId="2F2946EE" w:rsidR="00547449" w:rsidRDefault="00C76B97" w:rsidP="00C76B97">
      <w:pPr>
        <w:jc w:val="center"/>
        <w:rPr>
          <w:b/>
          <w:bCs/>
          <w:color w:val="4C94D8" w:themeColor="text2" w:themeTint="80"/>
          <w:sz w:val="36"/>
          <w:szCs w:val="36"/>
          <w:u w:val="single"/>
        </w:rPr>
      </w:pPr>
      <w:r w:rsidRPr="00C76B97">
        <w:rPr>
          <w:b/>
          <w:bCs/>
          <w:color w:val="4C94D8" w:themeColor="text2" w:themeTint="80"/>
          <w:sz w:val="36"/>
          <w:szCs w:val="36"/>
          <w:u w:val="single"/>
        </w:rPr>
        <w:t>100 REPAIR ORDER ANALYSIS AND KEY TAKEAWAYS</w:t>
      </w:r>
    </w:p>
    <w:p w14:paraId="662C9170" w14:textId="77777777" w:rsidR="00B76AAF" w:rsidRDefault="00B76AAF" w:rsidP="00C76B97">
      <w:pPr>
        <w:jc w:val="center"/>
        <w:rPr>
          <w:b/>
          <w:bCs/>
          <w:color w:val="4C94D8" w:themeColor="text2" w:themeTint="80"/>
          <w:sz w:val="36"/>
          <w:szCs w:val="36"/>
          <w:u w:val="single"/>
        </w:rPr>
      </w:pPr>
    </w:p>
    <w:p w14:paraId="47E2366D" w14:textId="004F36F2" w:rsidR="00C76B97" w:rsidRDefault="005663C9" w:rsidP="009D4FFD">
      <w:pPr>
        <w:pStyle w:val="ListParagraph"/>
        <w:numPr>
          <w:ilvl w:val="0"/>
          <w:numId w:val="17"/>
        </w:numPr>
        <w:rPr>
          <w:sz w:val="24"/>
          <w:szCs w:val="24"/>
        </w:rPr>
      </w:pPr>
      <w:r>
        <w:rPr>
          <w:sz w:val="24"/>
          <w:szCs w:val="24"/>
        </w:rPr>
        <w:t>70% OF VEHICLES OLDER THAN 5 YEARS</w:t>
      </w:r>
    </w:p>
    <w:p w14:paraId="52A1BD37" w14:textId="5A04BF22" w:rsidR="009031B6" w:rsidRDefault="009031B6" w:rsidP="009D4FFD">
      <w:pPr>
        <w:pStyle w:val="ListParagraph"/>
        <w:numPr>
          <w:ilvl w:val="0"/>
          <w:numId w:val="17"/>
        </w:numPr>
        <w:rPr>
          <w:sz w:val="24"/>
          <w:szCs w:val="24"/>
        </w:rPr>
      </w:pPr>
      <w:r>
        <w:rPr>
          <w:sz w:val="24"/>
          <w:szCs w:val="24"/>
        </w:rPr>
        <w:t xml:space="preserve">OVERALL ELR AT </w:t>
      </w:r>
      <w:r w:rsidR="00A0373A">
        <w:rPr>
          <w:sz w:val="24"/>
          <w:szCs w:val="24"/>
        </w:rPr>
        <w:t>88% OF DOOR RATE</w:t>
      </w:r>
    </w:p>
    <w:p w14:paraId="4B9DDAD3" w14:textId="1352EF31" w:rsidR="00A0373A" w:rsidRDefault="0039381C" w:rsidP="009D4FFD">
      <w:pPr>
        <w:pStyle w:val="ListParagraph"/>
        <w:numPr>
          <w:ilvl w:val="0"/>
          <w:numId w:val="17"/>
        </w:numPr>
        <w:rPr>
          <w:sz w:val="24"/>
          <w:szCs w:val="24"/>
        </w:rPr>
      </w:pPr>
      <w:r>
        <w:rPr>
          <w:sz w:val="24"/>
          <w:szCs w:val="24"/>
        </w:rPr>
        <w:t>56% OF R.O.s COMPETI</w:t>
      </w:r>
      <w:r w:rsidR="006E7171">
        <w:rPr>
          <w:sz w:val="24"/>
          <w:szCs w:val="24"/>
        </w:rPr>
        <w:t>TIVE/MAINTENANCE</w:t>
      </w:r>
    </w:p>
    <w:p w14:paraId="24CE21BB" w14:textId="25633693" w:rsidR="006E7171" w:rsidRDefault="006E7171" w:rsidP="009D4FFD">
      <w:pPr>
        <w:pStyle w:val="ListParagraph"/>
        <w:numPr>
          <w:ilvl w:val="0"/>
          <w:numId w:val="17"/>
        </w:numPr>
        <w:rPr>
          <w:sz w:val="24"/>
          <w:szCs w:val="24"/>
        </w:rPr>
      </w:pPr>
      <w:r>
        <w:rPr>
          <w:sz w:val="24"/>
          <w:szCs w:val="24"/>
        </w:rPr>
        <w:t>REPAIR ELR AT 97% OF DOOR RATE</w:t>
      </w:r>
    </w:p>
    <w:p w14:paraId="04284A86" w14:textId="052F88AE" w:rsidR="006E7171" w:rsidRDefault="001D1105" w:rsidP="009D4FFD">
      <w:pPr>
        <w:pStyle w:val="ListParagraph"/>
        <w:numPr>
          <w:ilvl w:val="0"/>
          <w:numId w:val="17"/>
        </w:numPr>
        <w:rPr>
          <w:sz w:val="24"/>
          <w:szCs w:val="24"/>
        </w:rPr>
      </w:pPr>
      <w:r>
        <w:rPr>
          <w:sz w:val="24"/>
          <w:szCs w:val="24"/>
        </w:rPr>
        <w:t>2.45 AVERAGE HOURS PER REPAIR ORDER</w:t>
      </w:r>
    </w:p>
    <w:p w14:paraId="5A2FF50F" w14:textId="5F643FCF" w:rsidR="001D1105" w:rsidRDefault="007176B0" w:rsidP="009D4FFD">
      <w:pPr>
        <w:pStyle w:val="ListParagraph"/>
        <w:numPr>
          <w:ilvl w:val="0"/>
          <w:numId w:val="17"/>
        </w:numPr>
        <w:rPr>
          <w:sz w:val="24"/>
          <w:szCs w:val="24"/>
        </w:rPr>
      </w:pPr>
      <w:r>
        <w:rPr>
          <w:sz w:val="24"/>
          <w:szCs w:val="24"/>
        </w:rPr>
        <w:t>30% ONE LINE (ITEM) REPAIR ORDERS</w:t>
      </w:r>
    </w:p>
    <w:p w14:paraId="6A2D9ED0" w14:textId="39947FF7" w:rsidR="007176B0" w:rsidRDefault="00C45A7E" w:rsidP="009D4FFD">
      <w:pPr>
        <w:pStyle w:val="ListParagraph"/>
        <w:numPr>
          <w:ilvl w:val="0"/>
          <w:numId w:val="17"/>
        </w:numPr>
        <w:rPr>
          <w:sz w:val="24"/>
          <w:szCs w:val="24"/>
        </w:rPr>
      </w:pPr>
      <w:r>
        <w:rPr>
          <w:sz w:val="24"/>
          <w:szCs w:val="24"/>
        </w:rPr>
        <w:t>AVERAGE LABOR COST PER RO</w:t>
      </w:r>
      <w:r w:rsidR="0061610F">
        <w:rPr>
          <w:sz w:val="24"/>
          <w:szCs w:val="24"/>
        </w:rPr>
        <w:t xml:space="preserve"> OF $29.58</w:t>
      </w:r>
    </w:p>
    <w:p w14:paraId="7B09D6FA" w14:textId="51A921FB" w:rsidR="0061610F" w:rsidRDefault="0061610F" w:rsidP="0061610F">
      <w:pPr>
        <w:pStyle w:val="ListParagraph"/>
        <w:numPr>
          <w:ilvl w:val="1"/>
          <w:numId w:val="17"/>
        </w:numPr>
        <w:rPr>
          <w:sz w:val="24"/>
          <w:szCs w:val="24"/>
        </w:rPr>
      </w:pPr>
      <w:r>
        <w:rPr>
          <w:sz w:val="24"/>
          <w:szCs w:val="24"/>
        </w:rPr>
        <w:t xml:space="preserve">$26.82 </w:t>
      </w:r>
      <w:r w:rsidR="00526378">
        <w:rPr>
          <w:sz w:val="24"/>
          <w:szCs w:val="24"/>
        </w:rPr>
        <w:t>AVERAGE FOR MAY 2024</w:t>
      </w:r>
    </w:p>
    <w:p w14:paraId="14239CA1" w14:textId="76C33D43" w:rsidR="00526378" w:rsidRDefault="00526378" w:rsidP="0061610F">
      <w:pPr>
        <w:pStyle w:val="ListParagraph"/>
        <w:numPr>
          <w:ilvl w:val="1"/>
          <w:numId w:val="17"/>
        </w:numPr>
        <w:rPr>
          <w:sz w:val="24"/>
          <w:szCs w:val="24"/>
        </w:rPr>
      </w:pPr>
      <w:r>
        <w:rPr>
          <w:sz w:val="24"/>
          <w:szCs w:val="24"/>
        </w:rPr>
        <w:t>MORE HOURS GENERATED BY HIGHER COST TECHNICIANS</w:t>
      </w:r>
    </w:p>
    <w:p w14:paraId="4C272FBE" w14:textId="77777777" w:rsidR="00B76AAF" w:rsidRPr="00B76AAF" w:rsidRDefault="00B76AAF" w:rsidP="00B76AAF">
      <w:pPr>
        <w:rPr>
          <w:sz w:val="24"/>
          <w:szCs w:val="24"/>
        </w:rPr>
      </w:pPr>
    </w:p>
    <w:sectPr w:rsidR="00B76AAF" w:rsidRPr="00B76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97949"/>
    <w:multiLevelType w:val="hybridMultilevel"/>
    <w:tmpl w:val="9234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290B9E"/>
    <w:multiLevelType w:val="hybridMultilevel"/>
    <w:tmpl w:val="D56AF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954ED"/>
    <w:multiLevelType w:val="hybridMultilevel"/>
    <w:tmpl w:val="B55C3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92EB4"/>
    <w:multiLevelType w:val="hybridMultilevel"/>
    <w:tmpl w:val="F7DAF876"/>
    <w:lvl w:ilvl="0" w:tplc="FAA0974C">
      <w:start w:val="1"/>
      <w:numFmt w:val="decimal"/>
      <w:lvlText w:val="%1."/>
      <w:lvlJc w:val="left"/>
      <w:pPr>
        <w:ind w:left="720" w:hanging="360"/>
      </w:pPr>
      <w:rPr>
        <w:rFonts w:asciiTheme="minorHAnsi" w:eastAsiaTheme="minorHAnsi" w:hAnsiTheme="minorHAnsi" w:cstheme="minorBidi" w:hint="default"/>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23447D"/>
    <w:multiLevelType w:val="hybridMultilevel"/>
    <w:tmpl w:val="86B44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C82EA0"/>
    <w:multiLevelType w:val="hybridMultilevel"/>
    <w:tmpl w:val="C3646914"/>
    <w:lvl w:ilvl="0" w:tplc="FAA0974C">
      <w:start w:val="1"/>
      <w:numFmt w:val="decimal"/>
      <w:lvlText w:val="%1."/>
      <w:lvlJc w:val="left"/>
      <w:pPr>
        <w:ind w:left="720" w:hanging="360"/>
      </w:pPr>
      <w:rPr>
        <w:rFonts w:asciiTheme="minorHAnsi" w:eastAsiaTheme="minorHAnsi" w:hAnsiTheme="minorHAnsi" w:cstheme="minorBidi" w:hint="default"/>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EE39DB"/>
    <w:multiLevelType w:val="hybridMultilevel"/>
    <w:tmpl w:val="99200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DE1779"/>
    <w:multiLevelType w:val="hybridMultilevel"/>
    <w:tmpl w:val="4A58A6C0"/>
    <w:lvl w:ilvl="0" w:tplc="FAA0974C">
      <w:start w:val="1"/>
      <w:numFmt w:val="decimal"/>
      <w:lvlText w:val="%1."/>
      <w:lvlJc w:val="left"/>
      <w:pPr>
        <w:ind w:left="1080" w:hanging="360"/>
      </w:pPr>
      <w:rPr>
        <w:rFonts w:asciiTheme="minorHAnsi" w:eastAsiaTheme="minorHAnsi" w:hAnsiTheme="minorHAnsi" w:cstheme="minorBidi" w:hint="default"/>
        <w:sz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B62FD8"/>
    <w:multiLevelType w:val="hybridMultilevel"/>
    <w:tmpl w:val="3FAC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8663F"/>
    <w:multiLevelType w:val="hybridMultilevel"/>
    <w:tmpl w:val="836A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55BEE"/>
    <w:multiLevelType w:val="hybridMultilevel"/>
    <w:tmpl w:val="1C4A8634"/>
    <w:lvl w:ilvl="0" w:tplc="FAA0974C">
      <w:start w:val="1"/>
      <w:numFmt w:val="decimal"/>
      <w:lvlText w:val="%1."/>
      <w:lvlJc w:val="left"/>
      <w:pPr>
        <w:ind w:left="1440" w:hanging="360"/>
      </w:pPr>
      <w:rPr>
        <w:rFonts w:asciiTheme="minorHAnsi" w:eastAsiaTheme="minorHAnsi" w:hAnsiTheme="minorHAnsi" w:cstheme="minorBidi" w:hint="default"/>
        <w:sz w:val="28"/>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3374E4"/>
    <w:multiLevelType w:val="hybridMultilevel"/>
    <w:tmpl w:val="51685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244D5"/>
    <w:multiLevelType w:val="hybridMultilevel"/>
    <w:tmpl w:val="9F58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F6163"/>
    <w:multiLevelType w:val="hybridMultilevel"/>
    <w:tmpl w:val="7D84B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E22B16"/>
    <w:multiLevelType w:val="hybridMultilevel"/>
    <w:tmpl w:val="6946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81408A"/>
    <w:multiLevelType w:val="hybridMultilevel"/>
    <w:tmpl w:val="4184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C6F9D"/>
    <w:multiLevelType w:val="hybridMultilevel"/>
    <w:tmpl w:val="5D586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822211">
    <w:abstractNumId w:val="1"/>
  </w:num>
  <w:num w:numId="2" w16cid:durableId="2018262479">
    <w:abstractNumId w:val="12"/>
  </w:num>
  <w:num w:numId="3" w16cid:durableId="852501636">
    <w:abstractNumId w:val="0"/>
  </w:num>
  <w:num w:numId="4" w16cid:durableId="239565227">
    <w:abstractNumId w:val="14"/>
  </w:num>
  <w:num w:numId="5" w16cid:durableId="1890654552">
    <w:abstractNumId w:val="9"/>
  </w:num>
  <w:num w:numId="6" w16cid:durableId="1707944449">
    <w:abstractNumId w:val="2"/>
  </w:num>
  <w:num w:numId="7" w16cid:durableId="593124881">
    <w:abstractNumId w:val="11"/>
  </w:num>
  <w:num w:numId="8" w16cid:durableId="1850019151">
    <w:abstractNumId w:val="6"/>
  </w:num>
  <w:num w:numId="9" w16cid:durableId="1385444636">
    <w:abstractNumId w:val="3"/>
  </w:num>
  <w:num w:numId="10" w16cid:durableId="338699041">
    <w:abstractNumId w:val="7"/>
  </w:num>
  <w:num w:numId="11" w16cid:durableId="1921986855">
    <w:abstractNumId w:val="10"/>
  </w:num>
  <w:num w:numId="12" w16cid:durableId="1764178435">
    <w:abstractNumId w:val="5"/>
  </w:num>
  <w:num w:numId="13" w16cid:durableId="2135365037">
    <w:abstractNumId w:val="4"/>
  </w:num>
  <w:num w:numId="14" w16cid:durableId="1435175545">
    <w:abstractNumId w:val="13"/>
  </w:num>
  <w:num w:numId="15" w16cid:durableId="2137484441">
    <w:abstractNumId w:val="15"/>
  </w:num>
  <w:num w:numId="16" w16cid:durableId="1176112244">
    <w:abstractNumId w:val="8"/>
  </w:num>
  <w:num w:numId="17" w16cid:durableId="19716692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03F"/>
    <w:rsid w:val="00030CFF"/>
    <w:rsid w:val="00097267"/>
    <w:rsid w:val="001D1105"/>
    <w:rsid w:val="0039381C"/>
    <w:rsid w:val="004E099A"/>
    <w:rsid w:val="00526378"/>
    <w:rsid w:val="00547449"/>
    <w:rsid w:val="005663C9"/>
    <w:rsid w:val="005D403F"/>
    <w:rsid w:val="0061610F"/>
    <w:rsid w:val="006E7171"/>
    <w:rsid w:val="007176B0"/>
    <w:rsid w:val="00805815"/>
    <w:rsid w:val="008869BC"/>
    <w:rsid w:val="008F6AAE"/>
    <w:rsid w:val="009031B6"/>
    <w:rsid w:val="00975C40"/>
    <w:rsid w:val="009B6A8B"/>
    <w:rsid w:val="009D4FFD"/>
    <w:rsid w:val="00A0373A"/>
    <w:rsid w:val="00B76AAF"/>
    <w:rsid w:val="00C45A7E"/>
    <w:rsid w:val="00C76B97"/>
    <w:rsid w:val="00CC3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DC65"/>
  <w15:chartTrackingRefBased/>
  <w15:docId w15:val="{2B567DA9-82CF-43EB-8508-79A74DF5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3F"/>
  </w:style>
  <w:style w:type="paragraph" w:styleId="Heading1">
    <w:name w:val="heading 1"/>
    <w:basedOn w:val="Normal"/>
    <w:next w:val="Normal"/>
    <w:link w:val="Heading1Char"/>
    <w:uiPriority w:val="9"/>
    <w:qFormat/>
    <w:rsid w:val="005D40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40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40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40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40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40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40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40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40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0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40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40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40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40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40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40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40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403F"/>
    <w:rPr>
      <w:rFonts w:eastAsiaTheme="majorEastAsia" w:cstheme="majorBidi"/>
      <w:color w:val="272727" w:themeColor="text1" w:themeTint="D8"/>
    </w:rPr>
  </w:style>
  <w:style w:type="paragraph" w:styleId="Title">
    <w:name w:val="Title"/>
    <w:basedOn w:val="Normal"/>
    <w:next w:val="Normal"/>
    <w:link w:val="TitleChar"/>
    <w:uiPriority w:val="10"/>
    <w:qFormat/>
    <w:rsid w:val="005D40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40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40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40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403F"/>
    <w:pPr>
      <w:spacing w:before="160"/>
      <w:jc w:val="center"/>
    </w:pPr>
    <w:rPr>
      <w:i/>
      <w:iCs/>
      <w:color w:val="404040" w:themeColor="text1" w:themeTint="BF"/>
    </w:rPr>
  </w:style>
  <w:style w:type="character" w:customStyle="1" w:styleId="QuoteChar">
    <w:name w:val="Quote Char"/>
    <w:basedOn w:val="DefaultParagraphFont"/>
    <w:link w:val="Quote"/>
    <w:uiPriority w:val="29"/>
    <w:rsid w:val="005D403F"/>
    <w:rPr>
      <w:i/>
      <w:iCs/>
      <w:color w:val="404040" w:themeColor="text1" w:themeTint="BF"/>
    </w:rPr>
  </w:style>
  <w:style w:type="paragraph" w:styleId="ListParagraph">
    <w:name w:val="List Paragraph"/>
    <w:basedOn w:val="Normal"/>
    <w:uiPriority w:val="34"/>
    <w:qFormat/>
    <w:rsid w:val="005D403F"/>
    <w:pPr>
      <w:ind w:left="720"/>
      <w:contextualSpacing/>
    </w:pPr>
  </w:style>
  <w:style w:type="character" w:styleId="IntenseEmphasis">
    <w:name w:val="Intense Emphasis"/>
    <w:basedOn w:val="DefaultParagraphFont"/>
    <w:uiPriority w:val="21"/>
    <w:qFormat/>
    <w:rsid w:val="005D403F"/>
    <w:rPr>
      <w:i/>
      <w:iCs/>
      <w:color w:val="0F4761" w:themeColor="accent1" w:themeShade="BF"/>
    </w:rPr>
  </w:style>
  <w:style w:type="paragraph" w:styleId="IntenseQuote">
    <w:name w:val="Intense Quote"/>
    <w:basedOn w:val="Normal"/>
    <w:next w:val="Normal"/>
    <w:link w:val="IntenseQuoteChar"/>
    <w:uiPriority w:val="30"/>
    <w:qFormat/>
    <w:rsid w:val="005D40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403F"/>
    <w:rPr>
      <w:i/>
      <w:iCs/>
      <w:color w:val="0F4761" w:themeColor="accent1" w:themeShade="BF"/>
    </w:rPr>
  </w:style>
  <w:style w:type="character" w:styleId="IntenseReference">
    <w:name w:val="Intense Reference"/>
    <w:basedOn w:val="DefaultParagraphFont"/>
    <w:uiPriority w:val="32"/>
    <w:qFormat/>
    <w:rsid w:val="005D403F"/>
    <w:rPr>
      <w:b/>
      <w:bCs/>
      <w:smallCaps/>
      <w:color w:val="0F4761" w:themeColor="accent1" w:themeShade="BF"/>
      <w:spacing w:val="5"/>
    </w:rPr>
  </w:style>
  <w:style w:type="paragraph" w:styleId="NoSpacing">
    <w:name w:val="No Spacing"/>
    <w:uiPriority w:val="1"/>
    <w:qFormat/>
    <w:rsid w:val="005D40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17</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mason</dc:creator>
  <cp:keywords/>
  <dc:description/>
  <cp:lastModifiedBy>mike mason</cp:lastModifiedBy>
  <cp:revision>15</cp:revision>
  <cp:lastPrinted>2024-07-23T12:55:00Z</cp:lastPrinted>
  <dcterms:created xsi:type="dcterms:W3CDTF">2024-07-23T12:16:00Z</dcterms:created>
  <dcterms:modified xsi:type="dcterms:W3CDTF">2024-07-25T13:30:00Z</dcterms:modified>
</cp:coreProperties>
</file>